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766D5" w14:textId="7806A085" w:rsidR="002B1024" w:rsidRPr="00CD5046" w:rsidRDefault="002B1024" w:rsidP="002B1024">
      <w:pPr>
        <w:rPr>
          <w:b/>
          <w:bCs/>
          <w:color w:val="003366"/>
          <w:lang w:val="ru-RU"/>
        </w:rPr>
      </w:pPr>
      <w:bookmarkStart w:id="0" w:name="_GoBack"/>
      <w:bookmarkEnd w:id="0"/>
    </w:p>
    <w:p w14:paraId="220E07A2" w14:textId="6F9A66FF" w:rsidR="7A77B3A2" w:rsidRDefault="7A77B3A2" w:rsidP="7A77B3A2">
      <w:pPr>
        <w:rPr>
          <w:b/>
          <w:bCs/>
          <w:color w:val="003366"/>
          <w:lang w:val="ru-RU"/>
        </w:rPr>
      </w:pPr>
    </w:p>
    <w:p w14:paraId="70D0ED71" w14:textId="0DA842F1" w:rsidR="002B1024" w:rsidRPr="00CD5046" w:rsidRDefault="002B1024" w:rsidP="713A7B40">
      <w:pPr>
        <w:rPr>
          <w:b/>
          <w:bCs/>
          <w:color w:val="003366"/>
          <w:lang w:val="ru-RU"/>
        </w:rPr>
      </w:pPr>
    </w:p>
    <w:p w14:paraId="1A31EFC1" w14:textId="33F268D4" w:rsidR="002B1024" w:rsidRPr="00CD5046" w:rsidRDefault="002B1024" w:rsidP="002B1024">
      <w:pPr>
        <w:rPr>
          <w:b/>
          <w:color w:val="003366"/>
          <w:lang w:val="ru-RU"/>
        </w:rPr>
      </w:pPr>
    </w:p>
    <w:p w14:paraId="68C2C2A9" w14:textId="3A36199C" w:rsidR="002B1024" w:rsidRPr="00CD5046" w:rsidRDefault="002B1024" w:rsidP="002B1024">
      <w:pPr>
        <w:rPr>
          <w:b/>
          <w:color w:val="003366"/>
          <w:lang w:val="ru-RU"/>
        </w:rPr>
      </w:pPr>
    </w:p>
    <w:p w14:paraId="12B2BA91" w14:textId="613888BD" w:rsidR="002B1024" w:rsidRPr="00CD5046" w:rsidRDefault="002B1024" w:rsidP="002B1024">
      <w:pPr>
        <w:rPr>
          <w:b/>
          <w:color w:val="003366"/>
          <w:lang w:val="ru-RU"/>
        </w:rPr>
      </w:pPr>
    </w:p>
    <w:p w14:paraId="6DAC191A" w14:textId="57EC3F50" w:rsidR="002B1024" w:rsidRPr="00CD5046" w:rsidRDefault="002B1024" w:rsidP="002B1024">
      <w:pPr>
        <w:rPr>
          <w:b/>
          <w:color w:val="003366"/>
          <w:lang w:val="ru-RU"/>
        </w:rPr>
      </w:pPr>
    </w:p>
    <w:p w14:paraId="7E4BDEC5" w14:textId="76B32A3A" w:rsidR="002B1024" w:rsidRPr="003D19B5" w:rsidRDefault="00DD2B84" w:rsidP="002B1024">
      <w:pPr>
        <w:rPr>
          <w:b/>
          <w:color w:val="003366"/>
          <w:lang w:val="ru-RU"/>
        </w:rPr>
      </w:pPr>
      <w:r w:rsidRPr="003D19B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6" behindDoc="1" locked="0" layoutInCell="1" allowOverlap="1" wp14:anchorId="08E96539" wp14:editId="1E4FDC63">
                <wp:simplePos x="0" y="0"/>
                <wp:positionH relativeFrom="column">
                  <wp:posOffset>-913130</wp:posOffset>
                </wp:positionH>
                <wp:positionV relativeFrom="paragraph">
                  <wp:posOffset>338811</wp:posOffset>
                </wp:positionV>
                <wp:extent cx="7396480" cy="3241040"/>
                <wp:effectExtent l="0" t="0" r="0" b="0"/>
                <wp:wrapTight wrapText="bothSides">
                  <wp:wrapPolygon edited="0">
                    <wp:start x="0" y="0"/>
                    <wp:lineTo x="0" y="21498"/>
                    <wp:lineTo x="21548" y="21498"/>
                    <wp:lineTo x="21548" y="0"/>
                    <wp:lineTo x="0" y="0"/>
                  </wp:wrapPolygon>
                </wp:wrapTight>
                <wp:docPr id="1591573634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6480" cy="32410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44D8A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144D8A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144D8A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2DD9F3C2" w14:textId="134A693B" w:rsidR="00007567" w:rsidRPr="000B1223" w:rsidRDefault="00592D79" w:rsidP="00592D79">
                            <w:pPr>
                              <w:jc w:val="center"/>
                              <w:rPr>
                                <w:color w:val="FFFFFF"/>
                                <w:sz w:val="52"/>
                                <w:szCs w:val="32"/>
                                <w:lang w:val="ru-RU"/>
                              </w:rPr>
                            </w:pPr>
                            <w:r w:rsidRPr="00592D79">
                              <w:rPr>
                                <w:color w:val="FFFFFF"/>
                                <w:sz w:val="52"/>
                                <w:szCs w:val="32"/>
                                <w:lang w:val="ru-RU"/>
                              </w:rPr>
                              <w:t>Информационная стратегия по предупреждению торговли людьми</w:t>
                            </w:r>
                            <w:r w:rsidR="00007567" w:rsidRPr="000B1223">
                              <w:rPr>
                                <w:color w:val="FFFFFF"/>
                                <w:sz w:val="52"/>
                                <w:szCs w:val="32"/>
                                <w:lang w:val="ru-RU"/>
                              </w:rPr>
                              <w:t xml:space="preserve"> для Программы</w:t>
                            </w:r>
                            <w:r w:rsidR="005A230C">
                              <w:rPr>
                                <w:color w:val="FFFFFF"/>
                                <w:sz w:val="5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="005A230C" w:rsidRPr="005A230C">
                              <w:rPr>
                                <w:color w:val="FFFFFF"/>
                                <w:sz w:val="52"/>
                                <w:szCs w:val="32"/>
                                <w:lang w:val="ru-RU"/>
                              </w:rPr>
                              <w:t>Кабинета Министров Кыргызской Республики</w:t>
                            </w:r>
                            <w:r w:rsidR="00007567" w:rsidRPr="000B1223">
                              <w:rPr>
                                <w:color w:val="FFFFFF"/>
                                <w:sz w:val="52"/>
                                <w:szCs w:val="32"/>
                                <w:lang w:val="ru-RU"/>
                              </w:rPr>
                              <w:t xml:space="preserve"> по борьбе с торговлей людьми в Кыргызской Республике на 2022-2025 годы и Плана мероприятий по ее реализации</w:t>
                            </w:r>
                          </w:p>
                          <w:p w14:paraId="11CD5BC8" w14:textId="77777777" w:rsidR="000B1223" w:rsidRPr="000B1223" w:rsidRDefault="000B1223" w:rsidP="000B1223">
                            <w:pPr>
                              <w:ind w:left="720"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14:paraId="6F5F1151" w14:textId="4667ABC5" w:rsidR="00103B70" w:rsidRPr="000B1223" w:rsidRDefault="00103B70" w:rsidP="000B1223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B1223">
                              <w:rPr>
                                <w:color w:val="FFFFFF"/>
                                <w:sz w:val="36"/>
                                <w:szCs w:val="36"/>
                                <w:lang w:val="ru-RU"/>
                              </w:rPr>
                              <w:br/>
                            </w:r>
                            <w:r w:rsidR="00450869" w:rsidRPr="000B1223">
                              <w:rPr>
                                <w:color w:val="FFFFFF"/>
                                <w:sz w:val="36"/>
                                <w:szCs w:val="36"/>
                                <w:lang w:val="ru-RU"/>
                              </w:rPr>
                              <w:t>Январь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6539" id="Rectangle 247" o:spid="_x0000_s1026" style="position:absolute;margin-left:-71.9pt;margin-top:26.7pt;width:582.4pt;height:255.2pt;z-index:-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" fillcolor="#022953" stroked="f">
                <v:fill color2="#0b4d93" rotate="t" angle="180" colors="0 #022953;.5 #073f7b;1 #0b4d93" focus="100%" type="gradient"/>
                <v:textbox>
                  <w:txbxContent>
                    <w:p w14:paraId="2DD9F3C2" w14:textId="134A693B" w:rsidR="00007567" w:rsidRPr="000B1223" w:rsidRDefault="00592D79" w:rsidP="00592D79">
                      <w:pPr>
                        <w:jc w:val="center"/>
                        <w:rPr>
                          <w:color w:val="FFFFFF"/>
                          <w:sz w:val="52"/>
                          <w:szCs w:val="32"/>
                          <w:lang w:val="ru-RU"/>
                        </w:rPr>
                      </w:pPr>
                      <w:r w:rsidRPr="00592D79">
                        <w:rPr>
                          <w:color w:val="FFFFFF"/>
                          <w:sz w:val="52"/>
                          <w:szCs w:val="32"/>
                          <w:lang w:val="ru-RU"/>
                        </w:rPr>
                        <w:t>Информационная стратегия по предупреждению торговли людьми</w:t>
                      </w:r>
                      <w:r w:rsidR="00007567" w:rsidRPr="000B1223">
                        <w:rPr>
                          <w:color w:val="FFFFFF"/>
                          <w:sz w:val="52"/>
                          <w:szCs w:val="32"/>
                          <w:lang w:val="ru-RU"/>
                        </w:rPr>
                        <w:t xml:space="preserve"> для Программы</w:t>
                      </w:r>
                      <w:r w:rsidR="005A230C">
                        <w:rPr>
                          <w:color w:val="FFFFFF"/>
                          <w:sz w:val="52"/>
                          <w:szCs w:val="32"/>
                          <w:lang w:val="ru-RU"/>
                        </w:rPr>
                        <w:t xml:space="preserve"> </w:t>
                      </w:r>
                      <w:r w:rsidR="005A230C" w:rsidRPr="005A230C">
                        <w:rPr>
                          <w:color w:val="FFFFFF"/>
                          <w:sz w:val="52"/>
                          <w:szCs w:val="32"/>
                          <w:lang w:val="ru-RU"/>
                        </w:rPr>
                        <w:t>Кабинета Министров Кыргызской Республики</w:t>
                      </w:r>
                      <w:r w:rsidR="00007567" w:rsidRPr="000B1223">
                        <w:rPr>
                          <w:color w:val="FFFFFF"/>
                          <w:sz w:val="52"/>
                          <w:szCs w:val="32"/>
                          <w:lang w:val="ru-RU"/>
                        </w:rPr>
                        <w:t xml:space="preserve"> по борьбе с торговлей людьми в Кыргызской Республике на 2022-2025 годы и Плана мероприятий по ее реализации</w:t>
                      </w:r>
                    </w:p>
                    <w:p w14:paraId="11CD5BC8" w14:textId="77777777" w:rsidR="000B1223" w:rsidRPr="000B1223" w:rsidRDefault="000B1223" w:rsidP="000B1223">
                      <w:pPr>
                        <w:ind w:left="720"/>
                        <w:jc w:val="center"/>
                        <w:rPr>
                          <w:color w:val="FFFFFF"/>
                          <w:sz w:val="36"/>
                          <w:szCs w:val="36"/>
                          <w:lang w:val="ru-RU"/>
                        </w:rPr>
                      </w:pPr>
                    </w:p>
                    <w:p w14:paraId="6F5F1151" w14:textId="4667ABC5" w:rsidR="00103B70" w:rsidRPr="000B1223" w:rsidRDefault="00103B70" w:rsidP="000B1223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  <w:lang w:val="ru-RU"/>
                        </w:rPr>
                      </w:pPr>
                      <w:r w:rsidRPr="000B1223">
                        <w:rPr>
                          <w:color w:val="FFFFFF"/>
                          <w:sz w:val="36"/>
                          <w:szCs w:val="36"/>
                          <w:lang w:val="ru-RU"/>
                        </w:rPr>
                        <w:br/>
                      </w:r>
                      <w:r w:rsidR="00450869" w:rsidRPr="000B1223">
                        <w:rPr>
                          <w:color w:val="FFFFFF"/>
                          <w:sz w:val="36"/>
                          <w:szCs w:val="36"/>
                          <w:lang w:val="ru-RU"/>
                        </w:rPr>
                        <w:t>Январь 2023 г.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FAE3429" w14:textId="59358EC6" w:rsidR="002B1024" w:rsidRPr="003D19B5" w:rsidRDefault="002B1024" w:rsidP="002B1024">
      <w:pPr>
        <w:rPr>
          <w:b/>
          <w:color w:val="003366"/>
          <w:lang w:val="ru-RU"/>
        </w:rPr>
      </w:pPr>
    </w:p>
    <w:p w14:paraId="1913E7D5" w14:textId="77777777" w:rsidR="002B1024" w:rsidRPr="003D19B5" w:rsidRDefault="002B1024" w:rsidP="002B1024">
      <w:pPr>
        <w:rPr>
          <w:b/>
          <w:color w:val="003366"/>
          <w:lang w:val="ru-RU"/>
        </w:rPr>
      </w:pPr>
    </w:p>
    <w:p w14:paraId="2BB18F2D" w14:textId="2FC9306C" w:rsidR="002B1024" w:rsidRPr="003D19B5" w:rsidRDefault="002B1024" w:rsidP="002B1024">
      <w:pPr>
        <w:rPr>
          <w:b/>
          <w:color w:val="003366"/>
          <w:lang w:val="ru-RU"/>
        </w:rPr>
      </w:pPr>
    </w:p>
    <w:p w14:paraId="55CE7F0C" w14:textId="25B4F33B" w:rsidR="002B1024" w:rsidRPr="003D19B5" w:rsidRDefault="002B1024" w:rsidP="002B1024">
      <w:pPr>
        <w:rPr>
          <w:b/>
          <w:color w:val="003366"/>
          <w:lang w:val="ru-RU"/>
        </w:rPr>
      </w:pPr>
    </w:p>
    <w:p w14:paraId="264E6551" w14:textId="04198503" w:rsidR="003204B5" w:rsidRPr="003D19B5" w:rsidRDefault="003204B5" w:rsidP="002B1024">
      <w:pPr>
        <w:suppressAutoHyphens/>
        <w:rPr>
          <w:rFonts w:eastAsia="Times"/>
          <w:b/>
          <w:color w:val="002A6C"/>
          <w:lang w:val="ru-RU"/>
        </w:rPr>
      </w:pPr>
    </w:p>
    <w:p w14:paraId="2891A26E" w14:textId="2F335C21" w:rsidR="003204B5" w:rsidRPr="003D19B5" w:rsidRDefault="003204B5" w:rsidP="002B1024">
      <w:pPr>
        <w:suppressAutoHyphens/>
        <w:rPr>
          <w:rFonts w:eastAsia="Times"/>
          <w:b/>
          <w:color w:val="002A6C"/>
          <w:lang w:val="ru-RU"/>
        </w:rPr>
      </w:pPr>
    </w:p>
    <w:p w14:paraId="5D9558A1" w14:textId="63B15333" w:rsidR="003204B5" w:rsidRPr="003D19B5" w:rsidRDefault="003204B5" w:rsidP="002B1024">
      <w:pPr>
        <w:suppressAutoHyphens/>
        <w:rPr>
          <w:rFonts w:eastAsia="Times"/>
          <w:b/>
          <w:color w:val="002A6C"/>
          <w:lang w:val="ru-RU"/>
        </w:rPr>
      </w:pPr>
    </w:p>
    <w:p w14:paraId="457604AF" w14:textId="77777777" w:rsidR="003204B5" w:rsidRPr="003D19B5" w:rsidRDefault="003204B5" w:rsidP="002B1024">
      <w:pPr>
        <w:suppressAutoHyphens/>
        <w:rPr>
          <w:rFonts w:eastAsia="Times"/>
          <w:b/>
          <w:color w:val="002A6C"/>
          <w:lang w:val="ru-RU"/>
        </w:rPr>
      </w:pPr>
    </w:p>
    <w:p w14:paraId="5B9E9280" w14:textId="7408538F" w:rsidR="003204B5" w:rsidRPr="003D19B5" w:rsidRDefault="003204B5" w:rsidP="002B1024">
      <w:pPr>
        <w:suppressAutoHyphens/>
        <w:rPr>
          <w:rFonts w:eastAsia="Times"/>
          <w:b/>
          <w:color w:val="002A6C"/>
          <w:lang w:val="ru-RU"/>
        </w:rPr>
      </w:pPr>
    </w:p>
    <w:p w14:paraId="6D672C09" w14:textId="77777777" w:rsidR="003204B5" w:rsidRPr="003D19B5" w:rsidRDefault="003204B5" w:rsidP="002B1024">
      <w:pPr>
        <w:suppressAutoHyphens/>
        <w:rPr>
          <w:rFonts w:eastAsia="Times"/>
          <w:b/>
          <w:color w:val="002A6C"/>
          <w:lang w:val="ru-RU"/>
        </w:rPr>
      </w:pPr>
    </w:p>
    <w:p w14:paraId="2A1158EC" w14:textId="102623D4" w:rsidR="003204B5" w:rsidRPr="003D19B5" w:rsidRDefault="003204B5" w:rsidP="002B1024">
      <w:pPr>
        <w:suppressAutoHyphens/>
        <w:rPr>
          <w:rFonts w:eastAsia="Times"/>
          <w:b/>
          <w:color w:val="002A6C"/>
          <w:lang w:val="ru-RU"/>
        </w:rPr>
      </w:pPr>
    </w:p>
    <w:p w14:paraId="3AC3107E" w14:textId="4E457FC3" w:rsidR="000B1223" w:rsidRPr="003D19B5" w:rsidRDefault="000B1223">
      <w:pPr>
        <w:rPr>
          <w:color w:val="002A6C"/>
          <w:lang w:val="ru-RU"/>
        </w:rPr>
      </w:pPr>
    </w:p>
    <w:p w14:paraId="40E7DC67" w14:textId="5B43287D" w:rsidR="00DD2B84" w:rsidRPr="003D19B5" w:rsidRDefault="00DD2B84">
      <w:pPr>
        <w:rPr>
          <w:color w:val="002A6C"/>
          <w:lang w:val="ru-RU"/>
        </w:rPr>
      </w:pPr>
      <w:r w:rsidRPr="003D19B5">
        <w:rPr>
          <w:b/>
          <w:noProof/>
          <w:color w:val="003366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F0AA6" wp14:editId="41D1FFA6">
                <wp:simplePos x="0" y="0"/>
                <wp:positionH relativeFrom="column">
                  <wp:posOffset>-599440</wp:posOffset>
                </wp:positionH>
                <wp:positionV relativeFrom="paragraph">
                  <wp:posOffset>972185</wp:posOffset>
                </wp:positionV>
                <wp:extent cx="6711770" cy="422695"/>
                <wp:effectExtent l="0" t="0" r="0" b="0"/>
                <wp:wrapNone/>
                <wp:docPr id="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770" cy="42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C20C4" w14:textId="77777777" w:rsidR="00DD2B84" w:rsidRPr="003D19B5" w:rsidRDefault="00103B70" w:rsidP="000B1223">
                            <w:pPr>
                              <w:jc w:val="center"/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Данный документ подготовлен для рассмотрения Министерством труда, социально</w:t>
                            </w:r>
                            <w:r w:rsidR="00426EFC"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го обеспечения</w:t>
                            </w:r>
                            <w:r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и миграции Кыргызской Республики</w:t>
                            </w:r>
                            <w:r w:rsidR="00E722DE"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. </w:t>
                            </w:r>
                          </w:p>
                          <w:p w14:paraId="2C36D142" w14:textId="09F60203" w:rsidR="00103B70" w:rsidRPr="003D19B5" w:rsidRDefault="00E722DE" w:rsidP="000B1223">
                            <w:pPr>
                              <w:jc w:val="center"/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Документ </w:t>
                            </w:r>
                            <w:r w:rsidR="00B97DDC"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подготовлен </w:t>
                            </w:r>
                            <w:r w:rsidR="00EA2A24"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проектом </w:t>
                            </w:r>
                            <w:r w:rsidR="00EA2A24"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</w:rPr>
                              <w:t>USAID</w:t>
                            </w:r>
                            <w:r w:rsidR="00EA2A24"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«Безопасная миграция в Центральной Азии», реализуемы</w:t>
                            </w:r>
                            <w:r w:rsidR="00DD2B84"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м</w:t>
                            </w:r>
                            <w:r w:rsidR="00EA2A24"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EA2A24"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</w:rPr>
                              <w:t>Winrock</w:t>
                            </w:r>
                            <w:r w:rsidR="00EA2A24"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EA2A24" w:rsidRPr="003D19B5">
                              <w:rPr>
                                <w:color w:val="333333"/>
                                <w:spacing w:val="-4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F0AA6" id="Rectangle 246" o:spid="_x0000_s1027" style="position:absolute;margin-left:-47.2pt;margin-top:76.55pt;width:528.5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" stroked="f">
                <v:textbox>
                  <w:txbxContent>
                    <w:p w14:paraId="125C20C4" w14:textId="77777777" w:rsidR="00DD2B84" w:rsidRPr="003D19B5" w:rsidRDefault="00103B70" w:rsidP="000B1223">
                      <w:pPr>
                        <w:jc w:val="center"/>
                        <w:rPr>
                          <w:color w:val="333333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  <w:r w:rsidRPr="003D19B5">
                        <w:rPr>
                          <w:color w:val="333333"/>
                          <w:spacing w:val="-4"/>
                          <w:sz w:val="18"/>
                          <w:szCs w:val="18"/>
                          <w:lang w:val="ru-RU"/>
                        </w:rPr>
                        <w:t>Данный документ подготовлен для рассмотрения Министерством труда, социально</w:t>
                      </w:r>
                      <w:r w:rsidR="00426EFC" w:rsidRPr="003D19B5">
                        <w:rPr>
                          <w:color w:val="333333"/>
                          <w:spacing w:val="-4"/>
                          <w:sz w:val="18"/>
                          <w:szCs w:val="18"/>
                          <w:lang w:val="ru-RU"/>
                        </w:rPr>
                        <w:t>го обеспечения</w:t>
                      </w:r>
                      <w:r w:rsidRPr="003D19B5">
                        <w:rPr>
                          <w:color w:val="333333"/>
                          <w:spacing w:val="-4"/>
                          <w:sz w:val="18"/>
                          <w:szCs w:val="18"/>
                          <w:lang w:val="ru-RU"/>
                        </w:rPr>
                        <w:t xml:space="preserve"> и миграции Кыргызской Республики</w:t>
                      </w:r>
                      <w:r w:rsidR="00E722DE" w:rsidRPr="003D19B5">
                        <w:rPr>
                          <w:color w:val="333333"/>
                          <w:spacing w:val="-4"/>
                          <w:sz w:val="18"/>
                          <w:szCs w:val="18"/>
                          <w:lang w:val="ru-RU"/>
                        </w:rPr>
                        <w:t xml:space="preserve">. </w:t>
                      </w:r>
                    </w:p>
                    <w:p w14:paraId="2C36D142" w14:textId="09F60203" w:rsidR="00103B70" w:rsidRPr="003D19B5" w:rsidRDefault="00E722DE" w:rsidP="000B1223">
                      <w:pPr>
                        <w:jc w:val="center"/>
                        <w:rPr>
                          <w:color w:val="333333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  <w:r w:rsidRPr="003D19B5">
                        <w:rPr>
                          <w:color w:val="333333"/>
                          <w:spacing w:val="-4"/>
                          <w:sz w:val="18"/>
                          <w:szCs w:val="18"/>
                          <w:lang w:val="ru-RU"/>
                        </w:rPr>
                        <w:t xml:space="preserve">Документ </w:t>
                      </w:r>
                      <w:r w:rsidR="00B97DDC" w:rsidRPr="003D19B5">
                        <w:rPr>
                          <w:color w:val="333333"/>
                          <w:spacing w:val="-4"/>
                          <w:sz w:val="18"/>
                          <w:szCs w:val="18"/>
                          <w:lang w:val="ru-RU"/>
                        </w:rPr>
                        <w:t xml:space="preserve">подготовлен </w:t>
                      </w:r>
                      <w:r w:rsidR="00EA2A24" w:rsidRPr="003D19B5">
                        <w:rPr>
                          <w:color w:val="333333"/>
                          <w:spacing w:val="-4"/>
                          <w:sz w:val="18"/>
                          <w:szCs w:val="18"/>
                          <w:lang w:val="ru-RU"/>
                        </w:rPr>
                        <w:t xml:space="preserve">проектом </w:t>
                      </w:r>
                      <w:r w:rsidR="00EA2A24" w:rsidRPr="003D19B5">
                        <w:rPr>
                          <w:color w:val="333333"/>
                          <w:spacing w:val="-4"/>
                          <w:sz w:val="18"/>
                          <w:szCs w:val="18"/>
                        </w:rPr>
                        <w:t>USAID</w:t>
                      </w:r>
                      <w:r w:rsidR="00EA2A24" w:rsidRPr="003D19B5">
                        <w:rPr>
                          <w:color w:val="333333"/>
                          <w:spacing w:val="-4"/>
                          <w:sz w:val="18"/>
                          <w:szCs w:val="18"/>
                          <w:lang w:val="ru-RU"/>
                        </w:rPr>
                        <w:t xml:space="preserve"> «Безопасная миграция в Центральной Азии», реализуемы</w:t>
                      </w:r>
                      <w:r w:rsidR="00DD2B84" w:rsidRPr="003D19B5">
                        <w:rPr>
                          <w:color w:val="333333"/>
                          <w:spacing w:val="-4"/>
                          <w:sz w:val="18"/>
                          <w:szCs w:val="18"/>
                          <w:lang w:val="ru-RU"/>
                        </w:rPr>
                        <w:t>м</w:t>
                      </w:r>
                      <w:r w:rsidR="00EA2A24" w:rsidRPr="003D19B5">
                        <w:rPr>
                          <w:color w:val="333333"/>
                          <w:spacing w:val="-4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="00EA2A24" w:rsidRPr="003D19B5">
                        <w:rPr>
                          <w:color w:val="333333"/>
                          <w:spacing w:val="-4"/>
                          <w:sz w:val="18"/>
                          <w:szCs w:val="18"/>
                        </w:rPr>
                        <w:t>Winrock</w:t>
                      </w:r>
                      <w:r w:rsidR="00EA2A24" w:rsidRPr="003D19B5">
                        <w:rPr>
                          <w:color w:val="333333"/>
                          <w:spacing w:val="-4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="00EA2A24" w:rsidRPr="003D19B5">
                        <w:rPr>
                          <w:color w:val="333333"/>
                          <w:spacing w:val="-4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</w:pict>
          </mc:Fallback>
        </mc:AlternateContent>
      </w:r>
      <w:r w:rsidRPr="003D19B5">
        <w:rPr>
          <w:color w:val="002A6C"/>
          <w:lang w:val="ru-RU"/>
        </w:rPr>
        <w:br w:type="page"/>
      </w:r>
    </w:p>
    <w:p w14:paraId="04090070" w14:textId="77777777" w:rsidR="00CD5046" w:rsidRPr="003D19B5" w:rsidRDefault="00CD5046" w:rsidP="00DD2B84">
      <w:pPr>
        <w:rPr>
          <w:b/>
          <w:bCs/>
          <w:color w:val="002A6C"/>
          <w:lang w:val="ru-RU" w:bidi="en-US"/>
        </w:rPr>
      </w:pPr>
    </w:p>
    <w:p w14:paraId="01720AAF" w14:textId="2C92430B" w:rsidR="002B1024" w:rsidRPr="003D19B5" w:rsidRDefault="00DD2B84" w:rsidP="000B1223">
      <w:pPr>
        <w:pStyle w:val="GridTable31"/>
        <w:spacing w:before="0"/>
        <w:jc w:val="center"/>
        <w:rPr>
          <w:color w:val="002A6C"/>
          <w:lang w:val="ru-RU"/>
        </w:rPr>
      </w:pPr>
      <w:r w:rsidRPr="003D19B5">
        <w:rPr>
          <w:color w:val="002A6C"/>
          <w:lang w:val="ru-RU"/>
        </w:rPr>
        <w:t>СОДЕРЖАНИЕ</w:t>
      </w:r>
    </w:p>
    <w:p w14:paraId="39F0A460" w14:textId="77777777" w:rsidR="003204B5" w:rsidRPr="003D19B5" w:rsidRDefault="003204B5" w:rsidP="003204B5">
      <w:pPr>
        <w:rPr>
          <w:lang w:val="ru-RU" w:bidi="en-US"/>
        </w:rPr>
      </w:pPr>
    </w:p>
    <w:p w14:paraId="57A582EE" w14:textId="23148205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  <w:r w:rsidRPr="003D19B5">
        <w:rPr>
          <w:bCs/>
          <w:lang w:val="ru-RU"/>
        </w:rPr>
        <w:t xml:space="preserve">СОКРАЩЕНИЯ </w:t>
      </w:r>
      <w:r w:rsidR="003204B5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Pr="003D19B5">
        <w:rPr>
          <w:bCs/>
          <w:lang w:val="ru-RU"/>
        </w:rPr>
        <w:t>стр. 3</w:t>
      </w:r>
    </w:p>
    <w:p w14:paraId="039CD11C" w14:textId="77777777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</w:p>
    <w:p w14:paraId="320EE12F" w14:textId="1FE3B116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  <w:r w:rsidRPr="003D19B5">
        <w:rPr>
          <w:bCs/>
          <w:lang w:val="ru-RU"/>
        </w:rPr>
        <w:t xml:space="preserve">ВВЕДЕНИЕ </w:t>
      </w:r>
      <w:r w:rsidR="003204B5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="003204B5" w:rsidRPr="003D19B5">
        <w:rPr>
          <w:bCs/>
          <w:lang w:val="ru-RU"/>
        </w:rPr>
        <w:t>стр.</w:t>
      </w:r>
      <w:r w:rsidRPr="003D19B5">
        <w:rPr>
          <w:bCs/>
          <w:lang w:val="ru-RU"/>
        </w:rPr>
        <w:t xml:space="preserve"> 4</w:t>
      </w:r>
    </w:p>
    <w:p w14:paraId="7FE1A2E2" w14:textId="77777777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</w:p>
    <w:p w14:paraId="0E32BE00" w14:textId="6A8939B6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  <w:r w:rsidRPr="003D19B5">
        <w:rPr>
          <w:bCs/>
          <w:lang w:val="ru-RU"/>
        </w:rPr>
        <w:t xml:space="preserve">РЕЗЮМЕ </w:t>
      </w:r>
      <w:r w:rsidR="003204B5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Pr="003D19B5">
        <w:rPr>
          <w:bCs/>
          <w:lang w:val="ru-RU"/>
        </w:rPr>
        <w:t xml:space="preserve">стр. </w:t>
      </w:r>
      <w:r w:rsidR="00DD2B84" w:rsidRPr="003D19B5">
        <w:rPr>
          <w:bCs/>
          <w:lang w:val="ru-RU"/>
        </w:rPr>
        <w:t>4</w:t>
      </w:r>
    </w:p>
    <w:p w14:paraId="4BAFD041" w14:textId="77777777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</w:p>
    <w:p w14:paraId="32D527AE" w14:textId="51034322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  <w:r w:rsidRPr="003D19B5">
        <w:rPr>
          <w:bCs/>
          <w:lang w:val="ru-RU"/>
        </w:rPr>
        <w:t xml:space="preserve">КОНТЕКСТ </w:t>
      </w:r>
      <w:r w:rsidR="003204B5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Pr="003D19B5">
        <w:rPr>
          <w:bCs/>
          <w:lang w:val="ru-RU"/>
        </w:rPr>
        <w:t xml:space="preserve">стр. </w:t>
      </w:r>
      <w:r w:rsidR="003D19B5">
        <w:rPr>
          <w:bCs/>
          <w:lang w:val="ru-RU"/>
        </w:rPr>
        <w:t>5</w:t>
      </w:r>
    </w:p>
    <w:p w14:paraId="365FFE6D" w14:textId="77777777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</w:p>
    <w:p w14:paraId="1BB068A0" w14:textId="10041CDB" w:rsidR="00DC4E71" w:rsidRPr="003D19B5" w:rsidRDefault="003D19B5" w:rsidP="003204B5">
      <w:pPr>
        <w:tabs>
          <w:tab w:val="left" w:pos="6804"/>
        </w:tabs>
        <w:rPr>
          <w:bCs/>
          <w:lang w:val="ru-RU"/>
        </w:rPr>
      </w:pPr>
      <w:r>
        <w:rPr>
          <w:bCs/>
          <w:lang w:val="ru-RU"/>
        </w:rPr>
        <w:t>ЦЕЛИ</w:t>
      </w:r>
      <w:r w:rsidR="00DC4E71" w:rsidRPr="003D19B5">
        <w:rPr>
          <w:bCs/>
          <w:lang w:val="ru-RU"/>
        </w:rPr>
        <w:t xml:space="preserve"> </w:t>
      </w:r>
      <w:r w:rsidR="003204B5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="003204B5" w:rsidRPr="003D19B5">
        <w:rPr>
          <w:bCs/>
          <w:lang w:val="ru-RU"/>
        </w:rPr>
        <w:t>стр.</w:t>
      </w:r>
      <w:r w:rsidR="00DC4E71" w:rsidRPr="003D19B5">
        <w:rPr>
          <w:bCs/>
          <w:lang w:val="ru-RU"/>
        </w:rPr>
        <w:t xml:space="preserve"> 10</w:t>
      </w:r>
    </w:p>
    <w:p w14:paraId="59AA9179" w14:textId="77777777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</w:p>
    <w:p w14:paraId="7F9BB681" w14:textId="6E7723DE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  <w:r w:rsidRPr="003D19B5">
        <w:rPr>
          <w:bCs/>
          <w:lang w:val="ru-RU"/>
        </w:rPr>
        <w:t xml:space="preserve">ЦЕЛЕВЫЕ АУДИТОРИИ </w:t>
      </w:r>
      <w:r w:rsidR="003204B5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="003204B5" w:rsidRPr="003D19B5">
        <w:rPr>
          <w:bCs/>
          <w:lang w:val="ru-RU"/>
        </w:rPr>
        <w:t>стр.</w:t>
      </w:r>
      <w:r w:rsidRPr="003D19B5">
        <w:rPr>
          <w:bCs/>
          <w:lang w:val="ru-RU"/>
        </w:rPr>
        <w:t xml:space="preserve"> 10</w:t>
      </w:r>
    </w:p>
    <w:p w14:paraId="13B5741E" w14:textId="77777777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</w:p>
    <w:p w14:paraId="3334631D" w14:textId="26366ECA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  <w:r w:rsidRPr="003D19B5">
        <w:rPr>
          <w:bCs/>
          <w:lang w:val="ru-RU"/>
        </w:rPr>
        <w:t xml:space="preserve">КАНАЛЫ ПРОДВИЖЕНИЯ </w:t>
      </w:r>
      <w:r w:rsidR="003204B5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="003204B5" w:rsidRPr="003D19B5">
        <w:rPr>
          <w:bCs/>
          <w:lang w:val="ru-RU"/>
        </w:rPr>
        <w:t>стр.</w:t>
      </w:r>
      <w:r w:rsidRPr="003D19B5">
        <w:rPr>
          <w:bCs/>
          <w:lang w:val="ru-RU"/>
        </w:rPr>
        <w:t xml:space="preserve"> 13</w:t>
      </w:r>
    </w:p>
    <w:p w14:paraId="7BCB1C8F" w14:textId="77777777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</w:p>
    <w:p w14:paraId="3A138FAA" w14:textId="1F9FDC29" w:rsidR="00DC4E71" w:rsidRPr="003D19B5" w:rsidRDefault="00DC4E71" w:rsidP="003204B5">
      <w:pPr>
        <w:tabs>
          <w:tab w:val="left" w:pos="6804"/>
        </w:tabs>
        <w:rPr>
          <w:bCs/>
          <w:lang w:val="ru-RU"/>
        </w:rPr>
      </w:pPr>
      <w:r w:rsidRPr="003D19B5">
        <w:rPr>
          <w:bCs/>
          <w:lang w:val="ru-RU"/>
        </w:rPr>
        <w:t xml:space="preserve">МЕРОПРИЯТИЯ ПО ПОВЫШЕНИЮ ОСВЕДОМЛЕННОСТИ </w:t>
      </w:r>
      <w:r w:rsidR="00622AAA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="00DD2B84" w:rsidRPr="003D19B5">
        <w:rPr>
          <w:bCs/>
          <w:lang w:val="ru-RU"/>
        </w:rPr>
        <w:tab/>
      </w:r>
      <w:r w:rsidR="003204B5" w:rsidRPr="003D19B5">
        <w:rPr>
          <w:bCs/>
          <w:lang w:val="ru-RU"/>
        </w:rPr>
        <w:t>стр.</w:t>
      </w:r>
      <w:r w:rsidRPr="003D19B5">
        <w:rPr>
          <w:bCs/>
          <w:lang w:val="ru-RU"/>
        </w:rPr>
        <w:t xml:space="preserve"> 17</w:t>
      </w:r>
    </w:p>
    <w:p w14:paraId="4BAD43DD" w14:textId="6E6873BA" w:rsidR="00DC4E71" w:rsidRPr="003D19B5" w:rsidRDefault="00DC4E71" w:rsidP="00DC4E71">
      <w:pPr>
        <w:rPr>
          <w:bCs/>
          <w:lang w:val="ru-RU"/>
        </w:rPr>
      </w:pPr>
    </w:p>
    <w:p w14:paraId="65EFA972" w14:textId="77777777" w:rsidR="00DC4E71" w:rsidRPr="003D19B5" w:rsidRDefault="00DC4E71" w:rsidP="00DC4E71">
      <w:pPr>
        <w:rPr>
          <w:bCs/>
          <w:lang w:val="ru-RU"/>
        </w:rPr>
      </w:pPr>
    </w:p>
    <w:p w14:paraId="36447094" w14:textId="77777777" w:rsidR="00DC4E71" w:rsidRPr="003D19B5" w:rsidRDefault="00DC4E71" w:rsidP="00DC4E71">
      <w:pPr>
        <w:rPr>
          <w:bCs/>
          <w:lang w:val="ru-RU"/>
        </w:rPr>
      </w:pPr>
    </w:p>
    <w:p w14:paraId="7A9FA266" w14:textId="77777777" w:rsidR="00DC4E71" w:rsidRPr="003D19B5" w:rsidRDefault="00DC4E71" w:rsidP="00DC4E71">
      <w:pPr>
        <w:rPr>
          <w:bCs/>
          <w:lang w:val="ru-RU"/>
        </w:rPr>
      </w:pPr>
    </w:p>
    <w:p w14:paraId="59260B94" w14:textId="77777777" w:rsidR="00DC4E71" w:rsidRPr="003D19B5" w:rsidRDefault="00DC4E71" w:rsidP="00DC4E71">
      <w:pPr>
        <w:rPr>
          <w:bCs/>
          <w:lang w:val="ru-RU"/>
        </w:rPr>
      </w:pPr>
    </w:p>
    <w:p w14:paraId="23971598" w14:textId="77777777" w:rsidR="00DC4E71" w:rsidRPr="003D19B5" w:rsidRDefault="00DC4E71" w:rsidP="00DC4E71">
      <w:pPr>
        <w:rPr>
          <w:bCs/>
          <w:lang w:val="ru-RU"/>
        </w:rPr>
      </w:pPr>
    </w:p>
    <w:p w14:paraId="7624201D" w14:textId="77777777" w:rsidR="00DC4E71" w:rsidRPr="003D19B5" w:rsidRDefault="00DC4E71" w:rsidP="00DC4E71">
      <w:pPr>
        <w:rPr>
          <w:bCs/>
          <w:lang w:val="ru-RU"/>
        </w:rPr>
      </w:pPr>
      <w:r w:rsidRPr="003D19B5">
        <w:rPr>
          <w:bCs/>
          <w:lang w:val="ru-RU"/>
        </w:rPr>
        <w:t xml:space="preserve"> </w:t>
      </w:r>
    </w:p>
    <w:p w14:paraId="7FFE22E7" w14:textId="77777777" w:rsidR="003204B5" w:rsidRPr="003D19B5" w:rsidRDefault="003204B5">
      <w:pPr>
        <w:rPr>
          <w:b/>
          <w:bCs/>
          <w:caps/>
          <w:color w:val="1F497D"/>
          <w:lang w:val="ru-RU"/>
        </w:rPr>
      </w:pPr>
      <w:r w:rsidRPr="003D19B5">
        <w:rPr>
          <w:b/>
          <w:bCs/>
          <w:caps/>
          <w:color w:val="1F497D"/>
          <w:lang w:val="ru-RU"/>
        </w:rPr>
        <w:br w:type="page"/>
      </w:r>
    </w:p>
    <w:p w14:paraId="62F0E5B4" w14:textId="2CF64D3F" w:rsidR="00DC4E71" w:rsidRPr="003D19B5" w:rsidRDefault="00DC4E71" w:rsidP="000B1223">
      <w:pPr>
        <w:pStyle w:val="1"/>
        <w:jc w:val="center"/>
        <w:rPr>
          <w:lang w:val="ru-RU"/>
        </w:rPr>
      </w:pPr>
      <w:r w:rsidRPr="003D19B5">
        <w:rPr>
          <w:lang w:val="ru-RU"/>
        </w:rPr>
        <w:lastRenderedPageBreak/>
        <w:t>СОКРАЩЕНИЯ</w:t>
      </w:r>
    </w:p>
    <w:p w14:paraId="4EA91D41" w14:textId="77777777" w:rsidR="00DC4E71" w:rsidRPr="003D19B5" w:rsidRDefault="00DC4E71" w:rsidP="00DC4E71">
      <w:pPr>
        <w:rPr>
          <w:bCs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743"/>
        <w:gridCol w:w="5080"/>
      </w:tblGrid>
      <w:tr w:rsidR="00E1497F" w:rsidRPr="00485C3B" w14:paraId="1EB82C25" w14:textId="77777777" w:rsidTr="5DC7C63D">
        <w:tc>
          <w:tcPr>
            <w:tcW w:w="2891" w:type="dxa"/>
          </w:tcPr>
          <w:p w14:paraId="60FC1D3F" w14:textId="60678421" w:rsidR="00E1497F" w:rsidRPr="003D19B5" w:rsidRDefault="00E1497F" w:rsidP="00E1497F">
            <w:pPr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ПБТЛ</w:t>
            </w:r>
          </w:p>
        </w:tc>
        <w:tc>
          <w:tcPr>
            <w:tcW w:w="761" w:type="dxa"/>
          </w:tcPr>
          <w:p w14:paraId="42FAE6C2" w14:textId="77777777" w:rsidR="00E1497F" w:rsidRPr="003D19B5" w:rsidRDefault="00E1497F" w:rsidP="00E1497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04" w:type="dxa"/>
          </w:tcPr>
          <w:p w14:paraId="2E737765" w14:textId="5A0D8229" w:rsidR="00E1497F" w:rsidRPr="003D19B5" w:rsidRDefault="00E1497F" w:rsidP="00DD2B84">
            <w:pPr>
              <w:jc w:val="both"/>
              <w:rPr>
                <w:bCs/>
                <w:lang w:val="ru-RU"/>
              </w:rPr>
            </w:pPr>
            <w:r w:rsidRPr="003D19B5">
              <w:rPr>
                <w:lang w:val="ru-RU"/>
              </w:rPr>
              <w:t>Программа</w:t>
            </w:r>
            <w:r w:rsidR="005A230C" w:rsidRPr="003D19B5">
              <w:rPr>
                <w:lang w:val="ru-RU"/>
              </w:rPr>
              <w:t xml:space="preserve"> Кабинета Министров Кыргызской Республики</w:t>
            </w:r>
            <w:r w:rsidRPr="003D19B5">
              <w:rPr>
                <w:lang w:val="ru-RU"/>
              </w:rPr>
              <w:t xml:space="preserve"> по борьбе с торговлей людьми в Кыргызской Республике;</w:t>
            </w:r>
          </w:p>
        </w:tc>
      </w:tr>
      <w:tr w:rsidR="00E1497F" w:rsidRPr="00485C3B" w14:paraId="68179F73" w14:textId="77777777" w:rsidTr="5DC7C63D">
        <w:tc>
          <w:tcPr>
            <w:tcW w:w="2891" w:type="dxa"/>
          </w:tcPr>
          <w:p w14:paraId="59CF7C37" w14:textId="6C0C5194" w:rsidR="00E1497F" w:rsidRPr="003D19B5" w:rsidRDefault="3016DB28" w:rsidP="5DC7C63D">
            <w:pPr>
              <w:rPr>
                <w:lang w:val="ru-RU"/>
              </w:rPr>
            </w:pPr>
            <w:r w:rsidRPr="003D19B5">
              <w:rPr>
                <w:lang w:val="ru-RU"/>
              </w:rPr>
              <w:t xml:space="preserve">Стратегия </w:t>
            </w:r>
          </w:p>
        </w:tc>
        <w:tc>
          <w:tcPr>
            <w:tcW w:w="761" w:type="dxa"/>
          </w:tcPr>
          <w:p w14:paraId="07DD2E50" w14:textId="77777777" w:rsidR="00E1497F" w:rsidRPr="003D19B5" w:rsidRDefault="00E1497F" w:rsidP="00E1497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04" w:type="dxa"/>
          </w:tcPr>
          <w:p w14:paraId="4B466EDB" w14:textId="1417E82E" w:rsidR="00E1497F" w:rsidRPr="003D19B5" w:rsidRDefault="3016DB28" w:rsidP="00DD2B84">
            <w:pPr>
              <w:jc w:val="both"/>
              <w:rPr>
                <w:lang w:val="ru-RU"/>
              </w:rPr>
            </w:pPr>
            <w:r w:rsidRPr="003D19B5">
              <w:rPr>
                <w:lang w:val="ru-RU"/>
              </w:rPr>
              <w:t>Информационная стратегия по предупреждению торговли людьми</w:t>
            </w:r>
            <w:r w:rsidR="00E1497F" w:rsidRPr="003D19B5">
              <w:rPr>
                <w:lang w:val="ru-RU"/>
              </w:rPr>
              <w:t>;</w:t>
            </w:r>
          </w:p>
        </w:tc>
      </w:tr>
      <w:tr w:rsidR="00E1497F" w:rsidRPr="003D19B5" w14:paraId="656B3AA9" w14:textId="77777777" w:rsidTr="5DC7C63D">
        <w:tc>
          <w:tcPr>
            <w:tcW w:w="2891" w:type="dxa"/>
          </w:tcPr>
          <w:p w14:paraId="281DA91A" w14:textId="120057AA" w:rsidR="00E1497F" w:rsidRPr="003D19B5" w:rsidRDefault="00E1497F" w:rsidP="00E1497F">
            <w:pPr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ОГО</w:t>
            </w:r>
          </w:p>
        </w:tc>
        <w:tc>
          <w:tcPr>
            <w:tcW w:w="761" w:type="dxa"/>
          </w:tcPr>
          <w:p w14:paraId="11ACB565" w14:textId="4E8AF152" w:rsidR="00E1497F" w:rsidRPr="003D19B5" w:rsidRDefault="00E1497F" w:rsidP="00E1497F">
            <w:pPr>
              <w:jc w:val="center"/>
              <w:rPr>
                <w:bCs/>
                <w:lang w:val="ru-RU"/>
              </w:rPr>
            </w:pPr>
            <w:r w:rsidRPr="003D19B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5204" w:type="dxa"/>
          </w:tcPr>
          <w:p w14:paraId="14ED0F28" w14:textId="2D0580B4" w:rsidR="00E1497F" w:rsidRPr="003D19B5" w:rsidRDefault="00E1497F" w:rsidP="00DD2B84">
            <w:pPr>
              <w:jc w:val="both"/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Организация гражданского общества;</w:t>
            </w:r>
          </w:p>
        </w:tc>
      </w:tr>
      <w:tr w:rsidR="00E1497F" w:rsidRPr="003D19B5" w14:paraId="57FB0F3D" w14:textId="77777777" w:rsidTr="5DC7C63D">
        <w:tc>
          <w:tcPr>
            <w:tcW w:w="2891" w:type="dxa"/>
          </w:tcPr>
          <w:p w14:paraId="5DB64A06" w14:textId="7BEE7E50" w:rsidR="00E1497F" w:rsidRPr="003D19B5" w:rsidRDefault="00E1497F" w:rsidP="00E1497F">
            <w:pPr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ИМР</w:t>
            </w:r>
          </w:p>
        </w:tc>
        <w:tc>
          <w:tcPr>
            <w:tcW w:w="761" w:type="dxa"/>
          </w:tcPr>
          <w:p w14:paraId="6B3FC29C" w14:textId="5FAC4C8E" w:rsidR="00E1497F" w:rsidRPr="003D19B5" w:rsidRDefault="00E1497F" w:rsidP="00E1497F">
            <w:pPr>
              <w:jc w:val="center"/>
              <w:rPr>
                <w:bCs/>
                <w:lang w:val="ru-RU"/>
              </w:rPr>
            </w:pPr>
            <w:r w:rsidRPr="003D19B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5204" w:type="dxa"/>
          </w:tcPr>
          <w:p w14:paraId="35429FD9" w14:textId="4727406C" w:rsidR="00E1497F" w:rsidRPr="003D19B5" w:rsidRDefault="00E1497F" w:rsidP="00DD2B84">
            <w:pPr>
              <w:jc w:val="both"/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Институт мира и развития;</w:t>
            </w:r>
          </w:p>
        </w:tc>
      </w:tr>
      <w:tr w:rsidR="00E1497F" w:rsidRPr="00485C3B" w14:paraId="65D23214" w14:textId="77777777" w:rsidTr="5DC7C63D">
        <w:tc>
          <w:tcPr>
            <w:tcW w:w="2891" w:type="dxa"/>
          </w:tcPr>
          <w:p w14:paraId="558474F8" w14:textId="01C3328D" w:rsidR="00E1497F" w:rsidRPr="003D19B5" w:rsidRDefault="00E1497F" w:rsidP="00E1497F">
            <w:pPr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МТСОМ</w:t>
            </w:r>
          </w:p>
        </w:tc>
        <w:tc>
          <w:tcPr>
            <w:tcW w:w="761" w:type="dxa"/>
          </w:tcPr>
          <w:p w14:paraId="253966ED" w14:textId="7A92DB0C" w:rsidR="00E1497F" w:rsidRPr="003D19B5" w:rsidRDefault="00E1497F" w:rsidP="00E1497F">
            <w:pPr>
              <w:jc w:val="center"/>
              <w:rPr>
                <w:bCs/>
                <w:lang w:val="ru-RU"/>
              </w:rPr>
            </w:pPr>
            <w:r w:rsidRPr="003D19B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5204" w:type="dxa"/>
          </w:tcPr>
          <w:p w14:paraId="558837D1" w14:textId="47DF5091" w:rsidR="00E1497F" w:rsidRPr="003D19B5" w:rsidRDefault="00E1497F" w:rsidP="00DD2B84">
            <w:pPr>
              <w:jc w:val="both"/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Министерство труда, социального обеспечения и миграции Кыргызской Республики;</w:t>
            </w:r>
          </w:p>
        </w:tc>
      </w:tr>
      <w:tr w:rsidR="00E1497F" w:rsidRPr="003D19B5" w14:paraId="17206C0C" w14:textId="77777777" w:rsidTr="5DC7C63D">
        <w:tc>
          <w:tcPr>
            <w:tcW w:w="2891" w:type="dxa"/>
          </w:tcPr>
          <w:p w14:paraId="4BD80B59" w14:textId="7615DF4A" w:rsidR="00E1497F" w:rsidRPr="003D19B5" w:rsidRDefault="00E1497F" w:rsidP="00E1497F">
            <w:pPr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НПО</w:t>
            </w:r>
          </w:p>
        </w:tc>
        <w:tc>
          <w:tcPr>
            <w:tcW w:w="761" w:type="dxa"/>
          </w:tcPr>
          <w:p w14:paraId="4DACC316" w14:textId="7AAE21C9" w:rsidR="00E1497F" w:rsidRPr="003D19B5" w:rsidRDefault="00E1497F" w:rsidP="00E1497F">
            <w:pPr>
              <w:jc w:val="center"/>
              <w:rPr>
                <w:bCs/>
                <w:lang w:val="ru-RU"/>
              </w:rPr>
            </w:pPr>
            <w:r w:rsidRPr="003D19B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5204" w:type="dxa"/>
          </w:tcPr>
          <w:p w14:paraId="3A382641" w14:textId="5D22A2A4" w:rsidR="00E1497F" w:rsidRPr="003D19B5" w:rsidRDefault="00E1497F" w:rsidP="00DD2B84">
            <w:pPr>
              <w:jc w:val="both"/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Неправительственная организация;</w:t>
            </w:r>
          </w:p>
        </w:tc>
      </w:tr>
      <w:tr w:rsidR="00E1497F" w:rsidRPr="003D19B5" w14:paraId="49E968B5" w14:textId="77777777" w:rsidTr="5DC7C63D">
        <w:tc>
          <w:tcPr>
            <w:tcW w:w="2891" w:type="dxa"/>
          </w:tcPr>
          <w:p w14:paraId="51DDD96E" w14:textId="3FB77BCA" w:rsidR="00E1497F" w:rsidRPr="003D19B5" w:rsidRDefault="00E1497F" w:rsidP="00E1497F">
            <w:pPr>
              <w:rPr>
                <w:bCs/>
                <w:lang w:val="ru-RU"/>
              </w:rPr>
            </w:pPr>
            <w:r w:rsidRPr="003D19B5">
              <w:rPr>
                <w:lang w:val="ru-RU"/>
              </w:rPr>
              <w:t>НМП</w:t>
            </w:r>
          </w:p>
        </w:tc>
        <w:tc>
          <w:tcPr>
            <w:tcW w:w="761" w:type="dxa"/>
          </w:tcPr>
          <w:p w14:paraId="711BD5C9" w14:textId="05530632" w:rsidR="00E1497F" w:rsidRPr="003D19B5" w:rsidRDefault="00E1497F" w:rsidP="00E1497F">
            <w:pPr>
              <w:jc w:val="center"/>
              <w:rPr>
                <w:lang w:val="ru-RU"/>
              </w:rPr>
            </w:pPr>
            <w:r w:rsidRPr="003D19B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5204" w:type="dxa"/>
          </w:tcPr>
          <w:p w14:paraId="46EB3F55" w14:textId="14C650DC" w:rsidR="00E1497F" w:rsidRPr="003D19B5" w:rsidRDefault="00E1497F" w:rsidP="00DD2B84">
            <w:pPr>
              <w:jc w:val="both"/>
              <w:rPr>
                <w:bCs/>
                <w:lang w:val="ru-RU"/>
              </w:rPr>
            </w:pPr>
            <w:r w:rsidRPr="003D19B5">
              <w:rPr>
                <w:lang w:val="ru-RU"/>
              </w:rPr>
              <w:t>Национальный механизм перенаправления;</w:t>
            </w:r>
          </w:p>
        </w:tc>
      </w:tr>
      <w:tr w:rsidR="00E1497F" w:rsidRPr="00485C3B" w14:paraId="34D13E2B" w14:textId="77777777" w:rsidTr="5DC7C63D">
        <w:tc>
          <w:tcPr>
            <w:tcW w:w="2891" w:type="dxa"/>
          </w:tcPr>
          <w:p w14:paraId="1A62D6E0" w14:textId="33494AD5" w:rsidR="00E1497F" w:rsidRPr="003D19B5" w:rsidRDefault="00E1497F" w:rsidP="00E1497F">
            <w:pPr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СМИКА</w:t>
            </w:r>
          </w:p>
        </w:tc>
        <w:tc>
          <w:tcPr>
            <w:tcW w:w="761" w:type="dxa"/>
          </w:tcPr>
          <w:p w14:paraId="6B9AACF1" w14:textId="5D216E79" w:rsidR="00E1497F" w:rsidRPr="003D19B5" w:rsidRDefault="00E1497F" w:rsidP="00E1497F">
            <w:pPr>
              <w:jc w:val="center"/>
              <w:rPr>
                <w:bCs/>
                <w:lang w:val="ru-RU"/>
              </w:rPr>
            </w:pPr>
            <w:r w:rsidRPr="003D19B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5204" w:type="dxa"/>
          </w:tcPr>
          <w:p w14:paraId="5CDA1129" w14:textId="1718D540" w:rsidR="00E1497F" w:rsidRPr="003D19B5" w:rsidRDefault="00E1497F" w:rsidP="00DD2B84">
            <w:pPr>
              <w:jc w:val="both"/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Проект «Безопасная миграция в Центральной Азии»;</w:t>
            </w:r>
          </w:p>
        </w:tc>
      </w:tr>
      <w:tr w:rsidR="00E1497F" w:rsidRPr="003D19B5" w14:paraId="4FB70827" w14:textId="77777777" w:rsidTr="5DC7C63D">
        <w:tc>
          <w:tcPr>
            <w:tcW w:w="2891" w:type="dxa"/>
          </w:tcPr>
          <w:p w14:paraId="5A4ABD27" w14:textId="49036417" w:rsidR="00E1497F" w:rsidRPr="003D19B5" w:rsidRDefault="00E1497F" w:rsidP="00E1497F">
            <w:pPr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СОП</w:t>
            </w:r>
          </w:p>
        </w:tc>
        <w:tc>
          <w:tcPr>
            <w:tcW w:w="761" w:type="dxa"/>
          </w:tcPr>
          <w:p w14:paraId="774CBBC7" w14:textId="66980EA4" w:rsidR="00E1497F" w:rsidRPr="003D19B5" w:rsidRDefault="00E1497F" w:rsidP="00E1497F">
            <w:pPr>
              <w:jc w:val="center"/>
              <w:rPr>
                <w:bCs/>
                <w:lang w:val="ru-RU"/>
              </w:rPr>
            </w:pPr>
            <w:r w:rsidRPr="003D19B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5204" w:type="dxa"/>
          </w:tcPr>
          <w:p w14:paraId="00477097" w14:textId="2EB9BD1C" w:rsidR="00E1497F" w:rsidRPr="003D19B5" w:rsidRDefault="00E1497F" w:rsidP="00DD2B84">
            <w:pPr>
              <w:jc w:val="both"/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Стандартная операционная процедура;</w:t>
            </w:r>
          </w:p>
        </w:tc>
      </w:tr>
      <w:tr w:rsidR="00E1497F" w:rsidRPr="003D19B5" w14:paraId="188D9AC6" w14:textId="77777777" w:rsidTr="5DC7C63D">
        <w:tc>
          <w:tcPr>
            <w:tcW w:w="2891" w:type="dxa"/>
          </w:tcPr>
          <w:p w14:paraId="3BC09BF5" w14:textId="36B7F758" w:rsidR="00E1497F" w:rsidRPr="003D19B5" w:rsidRDefault="00E1497F" w:rsidP="00E1497F">
            <w:pPr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ТЛ</w:t>
            </w:r>
          </w:p>
        </w:tc>
        <w:tc>
          <w:tcPr>
            <w:tcW w:w="761" w:type="dxa"/>
          </w:tcPr>
          <w:p w14:paraId="1379A53E" w14:textId="72769EFD" w:rsidR="00E1497F" w:rsidRPr="003D19B5" w:rsidRDefault="00E1497F" w:rsidP="00E1497F">
            <w:pPr>
              <w:jc w:val="center"/>
              <w:rPr>
                <w:bCs/>
                <w:lang w:val="ru-RU"/>
              </w:rPr>
            </w:pPr>
            <w:r w:rsidRPr="003D19B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5204" w:type="dxa"/>
          </w:tcPr>
          <w:p w14:paraId="672BDB6C" w14:textId="2698B23E" w:rsidR="00E1497F" w:rsidRPr="003D19B5" w:rsidRDefault="00E1497F" w:rsidP="00DD2B84">
            <w:pPr>
              <w:jc w:val="both"/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Торговля людьми;</w:t>
            </w:r>
          </w:p>
        </w:tc>
      </w:tr>
      <w:tr w:rsidR="00E1497F" w:rsidRPr="003D19B5" w14:paraId="0AD14D01" w14:textId="77777777" w:rsidTr="5DC7C63D">
        <w:tc>
          <w:tcPr>
            <w:tcW w:w="2891" w:type="dxa"/>
          </w:tcPr>
          <w:p w14:paraId="39542CE9" w14:textId="3FF2A741" w:rsidR="00E1497F" w:rsidRPr="003D19B5" w:rsidRDefault="00E1497F" w:rsidP="00E1497F">
            <w:pPr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ТОТ</w:t>
            </w:r>
          </w:p>
        </w:tc>
        <w:tc>
          <w:tcPr>
            <w:tcW w:w="761" w:type="dxa"/>
          </w:tcPr>
          <w:p w14:paraId="7CD860E7" w14:textId="4BBE41F3" w:rsidR="00E1497F" w:rsidRPr="003D19B5" w:rsidRDefault="00E1497F" w:rsidP="00E1497F">
            <w:pPr>
              <w:jc w:val="center"/>
              <w:rPr>
                <w:bCs/>
                <w:lang w:val="ru-RU"/>
              </w:rPr>
            </w:pPr>
            <w:r w:rsidRPr="003D19B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5204" w:type="dxa"/>
          </w:tcPr>
          <w:p w14:paraId="6D4BAA4D" w14:textId="4AFAAA8C" w:rsidR="00E1497F" w:rsidRPr="003D19B5" w:rsidRDefault="00E1497F" w:rsidP="00DD2B84">
            <w:pPr>
              <w:jc w:val="both"/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Тренинг для обучения тренеров;</w:t>
            </w:r>
          </w:p>
        </w:tc>
      </w:tr>
      <w:tr w:rsidR="00E1497F" w:rsidRPr="00485C3B" w14:paraId="724D155F" w14:textId="77777777" w:rsidTr="5DC7C63D">
        <w:tc>
          <w:tcPr>
            <w:tcW w:w="2891" w:type="dxa"/>
          </w:tcPr>
          <w:p w14:paraId="75B2267D" w14:textId="086DF764" w:rsidR="00E1497F" w:rsidRPr="003D19B5" w:rsidRDefault="00E1497F" w:rsidP="00E1497F">
            <w:pPr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ЮСАИД</w:t>
            </w:r>
          </w:p>
        </w:tc>
        <w:tc>
          <w:tcPr>
            <w:tcW w:w="761" w:type="dxa"/>
          </w:tcPr>
          <w:p w14:paraId="3C4B81C9" w14:textId="5CF4F2CC" w:rsidR="00E1497F" w:rsidRPr="003D19B5" w:rsidRDefault="00E1497F" w:rsidP="00E1497F">
            <w:pPr>
              <w:jc w:val="center"/>
              <w:rPr>
                <w:bCs/>
                <w:lang w:val="ru-RU"/>
              </w:rPr>
            </w:pPr>
            <w:r w:rsidRPr="003D19B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5204" w:type="dxa"/>
          </w:tcPr>
          <w:p w14:paraId="4E7B7BE6" w14:textId="0D6D9547" w:rsidR="00E1497F" w:rsidRPr="003D19B5" w:rsidRDefault="00E1497F" w:rsidP="00DD2B84">
            <w:pPr>
              <w:jc w:val="both"/>
              <w:rPr>
                <w:bCs/>
                <w:lang w:val="ru-RU"/>
              </w:rPr>
            </w:pPr>
            <w:r w:rsidRPr="003D19B5">
              <w:rPr>
                <w:bCs/>
                <w:lang w:val="ru-RU"/>
              </w:rPr>
              <w:t>Агентство США по международному развитию.</w:t>
            </w:r>
          </w:p>
        </w:tc>
      </w:tr>
    </w:tbl>
    <w:p w14:paraId="4B8BD369" w14:textId="77777777" w:rsidR="00DC4E71" w:rsidRPr="003D19B5" w:rsidRDefault="00DC4E71" w:rsidP="00DC4E71">
      <w:pPr>
        <w:rPr>
          <w:bCs/>
          <w:lang w:val="ru-RU"/>
        </w:rPr>
      </w:pPr>
    </w:p>
    <w:p w14:paraId="4E3A45C0" w14:textId="77777777" w:rsidR="00DC4E71" w:rsidRPr="003D19B5" w:rsidRDefault="00DC4E71" w:rsidP="00DC4E71">
      <w:pPr>
        <w:rPr>
          <w:bCs/>
          <w:lang w:val="ru-RU"/>
        </w:rPr>
      </w:pPr>
    </w:p>
    <w:p w14:paraId="61310542" w14:textId="77777777" w:rsidR="00D37CEC" w:rsidRPr="003D19B5" w:rsidRDefault="00D37CEC">
      <w:pPr>
        <w:rPr>
          <w:bCs/>
          <w:lang w:val="ru-RU"/>
        </w:rPr>
      </w:pPr>
      <w:r w:rsidRPr="003D19B5">
        <w:rPr>
          <w:bCs/>
          <w:lang w:val="ru-RU"/>
        </w:rPr>
        <w:br w:type="page"/>
      </w:r>
    </w:p>
    <w:p w14:paraId="7289F43E" w14:textId="0DFDEB1A" w:rsidR="00DC4E71" w:rsidRPr="003D19B5" w:rsidRDefault="00DC4E71" w:rsidP="00CD5046">
      <w:pPr>
        <w:pStyle w:val="1"/>
        <w:jc w:val="center"/>
        <w:rPr>
          <w:lang w:val="ru-RU"/>
        </w:rPr>
      </w:pPr>
      <w:r w:rsidRPr="003D19B5">
        <w:rPr>
          <w:lang w:val="ru-RU"/>
        </w:rPr>
        <w:lastRenderedPageBreak/>
        <w:t>Введение</w:t>
      </w:r>
    </w:p>
    <w:p w14:paraId="3066374E" w14:textId="77777777" w:rsidR="00D37CEC" w:rsidRPr="003D19B5" w:rsidRDefault="00D37CEC" w:rsidP="00DC4E71">
      <w:pPr>
        <w:rPr>
          <w:bCs/>
          <w:lang w:val="ru-RU"/>
        </w:rPr>
      </w:pPr>
    </w:p>
    <w:p w14:paraId="316BEA9B" w14:textId="7BCD083F" w:rsidR="00DC4E71" w:rsidRPr="003D19B5" w:rsidRDefault="00D37CEC" w:rsidP="00CD5046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>Проект</w:t>
      </w:r>
      <w:r w:rsidR="0075154E" w:rsidRPr="003D19B5">
        <w:rPr>
          <w:bCs/>
          <w:lang w:val="ru-RU"/>
        </w:rPr>
        <w:t xml:space="preserve"> USAID</w:t>
      </w:r>
      <w:r w:rsidRPr="003D19B5">
        <w:rPr>
          <w:bCs/>
          <w:lang w:val="ru-RU"/>
        </w:rPr>
        <w:t xml:space="preserve"> “Безопасная миграция в Центральной Азии” (</w:t>
      </w:r>
      <w:r w:rsidR="007A36CE" w:rsidRPr="003D19B5">
        <w:rPr>
          <w:bCs/>
          <w:lang w:val="ru-RU"/>
        </w:rPr>
        <w:t>СМИКА</w:t>
      </w:r>
      <w:r w:rsidRPr="003D19B5">
        <w:rPr>
          <w:bCs/>
          <w:lang w:val="ru-RU"/>
        </w:rPr>
        <w:t>)</w:t>
      </w:r>
      <w:r w:rsidR="00DC4E71" w:rsidRPr="003D19B5">
        <w:rPr>
          <w:bCs/>
          <w:lang w:val="ru-RU"/>
        </w:rPr>
        <w:t xml:space="preserve"> поддерживает Правительство Кыргызс</w:t>
      </w:r>
      <w:r w:rsidR="003D19B5">
        <w:rPr>
          <w:bCs/>
          <w:lang w:val="ru-RU"/>
        </w:rPr>
        <w:t>кой Республики</w:t>
      </w:r>
      <w:r w:rsidR="00DC4E71" w:rsidRPr="003D19B5">
        <w:rPr>
          <w:bCs/>
          <w:lang w:val="ru-RU"/>
        </w:rPr>
        <w:t xml:space="preserve"> в его усилиях по борьбе с торговлей людьми (ТЛ) и помогает в укреплении взаимной подотчетности всех заинтересованных сторон, включая правительство, организации гражданского общества (ОГО) и частный сектор</w:t>
      </w:r>
      <w:r w:rsidRPr="003D19B5">
        <w:rPr>
          <w:bCs/>
          <w:lang w:val="ru-RU"/>
        </w:rPr>
        <w:t>, чтобы они могли</w:t>
      </w:r>
      <w:r w:rsidR="00DC4E71" w:rsidRPr="003D19B5">
        <w:rPr>
          <w:bCs/>
          <w:lang w:val="ru-RU"/>
        </w:rPr>
        <w:t xml:space="preserve"> стать более самостоятельными в усилиях по предотвращению торговли людьми, защите жертв торговли людьми и </w:t>
      </w:r>
      <w:r w:rsidRPr="003D19B5">
        <w:rPr>
          <w:bCs/>
          <w:lang w:val="ru-RU"/>
        </w:rPr>
        <w:t xml:space="preserve">в </w:t>
      </w:r>
      <w:r w:rsidR="00DC4E71" w:rsidRPr="003D19B5">
        <w:rPr>
          <w:bCs/>
          <w:lang w:val="ru-RU"/>
        </w:rPr>
        <w:t>содействи</w:t>
      </w:r>
      <w:r w:rsidRPr="003D19B5">
        <w:rPr>
          <w:bCs/>
          <w:lang w:val="ru-RU"/>
        </w:rPr>
        <w:t xml:space="preserve">и безопасной миграции. </w:t>
      </w:r>
    </w:p>
    <w:p w14:paraId="7CFEF1CF" w14:textId="77777777" w:rsidR="00CD5046" w:rsidRPr="003D19B5" w:rsidRDefault="00CD5046" w:rsidP="00DD2B84">
      <w:pPr>
        <w:jc w:val="both"/>
        <w:rPr>
          <w:lang w:val="ru-RU"/>
        </w:rPr>
      </w:pPr>
    </w:p>
    <w:p w14:paraId="378A22FC" w14:textId="0CACBA46" w:rsidR="00CD5046" w:rsidRPr="003D19B5" w:rsidRDefault="00FB3658" w:rsidP="00CD5046">
      <w:pPr>
        <w:ind w:firstLine="720"/>
        <w:jc w:val="both"/>
        <w:rPr>
          <w:lang w:val="ru-RU"/>
        </w:rPr>
      </w:pPr>
      <w:r w:rsidRPr="003D19B5">
        <w:rPr>
          <w:lang w:val="ru-RU"/>
        </w:rPr>
        <w:t>П</w:t>
      </w:r>
      <w:r w:rsidR="00CD5046" w:rsidRPr="003D19B5">
        <w:rPr>
          <w:lang w:val="ru-RU"/>
        </w:rPr>
        <w:t>остановлением Кабинета Министров Кыргызской Республики №227 от 15 апреля 2022 года</w:t>
      </w:r>
      <w:r w:rsidRPr="003D19B5">
        <w:rPr>
          <w:lang w:val="ru-RU"/>
        </w:rPr>
        <w:t xml:space="preserve"> была принята</w:t>
      </w:r>
      <w:r w:rsidR="00CD5046" w:rsidRPr="003D19B5">
        <w:rPr>
          <w:lang w:val="ru-RU"/>
        </w:rPr>
        <w:t xml:space="preserve"> </w:t>
      </w:r>
      <w:r w:rsidRPr="003D19B5">
        <w:rPr>
          <w:lang w:val="ru-RU"/>
        </w:rPr>
        <w:t>Программа</w:t>
      </w:r>
      <w:r w:rsidR="005A230C" w:rsidRPr="003D19B5">
        <w:rPr>
          <w:lang w:val="ru-RU"/>
        </w:rPr>
        <w:t xml:space="preserve"> Кабинета Министров Кыргызской Республики</w:t>
      </w:r>
      <w:r w:rsidRPr="003D19B5">
        <w:rPr>
          <w:lang w:val="ru-RU"/>
        </w:rPr>
        <w:t xml:space="preserve"> по борьбе с торговлей людьми в Кыргызской Республике на 2022-2025 годы</w:t>
      </w:r>
      <w:r w:rsidR="005A230C" w:rsidRPr="003D19B5">
        <w:rPr>
          <w:lang w:val="ru-RU"/>
        </w:rPr>
        <w:t xml:space="preserve"> (ПБТЛ)</w:t>
      </w:r>
      <w:r w:rsidRPr="003D19B5">
        <w:rPr>
          <w:lang w:val="ru-RU"/>
        </w:rPr>
        <w:t xml:space="preserve"> и План мероприятий по ее реализации</w:t>
      </w:r>
      <w:r w:rsidR="00DD2B84" w:rsidRPr="003D19B5">
        <w:rPr>
          <w:lang w:val="ru-RU"/>
        </w:rPr>
        <w:t xml:space="preserve"> (ПМ ПБТЛ)</w:t>
      </w:r>
      <w:r w:rsidRPr="003D19B5">
        <w:rPr>
          <w:lang w:val="ru-RU"/>
        </w:rPr>
        <w:t>.</w:t>
      </w:r>
    </w:p>
    <w:p w14:paraId="4C3D452B" w14:textId="7D548246" w:rsidR="00CD5046" w:rsidRPr="003D19B5" w:rsidRDefault="00CD5046" w:rsidP="00CD5046">
      <w:pPr>
        <w:ind w:firstLine="720"/>
        <w:jc w:val="both"/>
        <w:rPr>
          <w:lang w:val="ru-RU"/>
        </w:rPr>
      </w:pPr>
    </w:p>
    <w:p w14:paraId="2E16B563" w14:textId="20B7A9F7" w:rsidR="00415768" w:rsidRPr="003D19B5" w:rsidRDefault="00415768" w:rsidP="00E1497F">
      <w:pPr>
        <w:ind w:firstLine="720"/>
        <w:jc w:val="both"/>
        <w:rPr>
          <w:lang w:val="ru-RU"/>
        </w:rPr>
      </w:pPr>
      <w:r w:rsidRPr="003D19B5">
        <w:rPr>
          <w:lang w:val="ru-RU"/>
        </w:rPr>
        <w:t>В настоящем документе представлена</w:t>
      </w:r>
      <w:r w:rsidRPr="003D19B5">
        <w:rPr>
          <w:color w:val="000000" w:themeColor="text1"/>
          <w:sz w:val="28"/>
          <w:szCs w:val="28"/>
          <w:lang w:val="ru-RU"/>
        </w:rPr>
        <w:t xml:space="preserve"> </w:t>
      </w:r>
      <w:r w:rsidR="00FB3658" w:rsidRPr="003D19B5">
        <w:rPr>
          <w:color w:val="000000" w:themeColor="text1"/>
          <w:lang w:val="ru-RU"/>
        </w:rPr>
        <w:t xml:space="preserve">Информационная стратегия по предупреждению торговли людьми </w:t>
      </w:r>
      <w:r w:rsidR="00E1497F" w:rsidRPr="003D19B5">
        <w:rPr>
          <w:color w:val="000000" w:themeColor="text1"/>
          <w:lang w:val="ru-RU"/>
        </w:rPr>
        <w:t>(Стратегия)</w:t>
      </w:r>
      <w:r w:rsidR="00FB3658" w:rsidRPr="003D19B5">
        <w:rPr>
          <w:color w:val="000000" w:themeColor="text1"/>
          <w:lang w:val="ru-RU"/>
        </w:rPr>
        <w:t xml:space="preserve">, </w:t>
      </w:r>
      <w:r w:rsidR="00E1497F" w:rsidRPr="003D19B5">
        <w:rPr>
          <w:color w:val="000000" w:themeColor="text1"/>
          <w:lang w:val="ru-RU"/>
        </w:rPr>
        <w:t>в которо</w:t>
      </w:r>
      <w:r w:rsidR="00592D79" w:rsidRPr="003D19B5">
        <w:rPr>
          <w:color w:val="000000" w:themeColor="text1"/>
          <w:lang w:val="ru-RU"/>
        </w:rPr>
        <w:t>й</w:t>
      </w:r>
      <w:r w:rsidR="00E1497F" w:rsidRPr="003D19B5">
        <w:rPr>
          <w:color w:val="000000" w:themeColor="text1"/>
          <w:lang w:val="ru-RU"/>
        </w:rPr>
        <w:t xml:space="preserve"> содержится </w:t>
      </w:r>
      <w:r w:rsidR="00E1497F" w:rsidRPr="003D19B5">
        <w:rPr>
          <w:lang w:val="ru-RU"/>
        </w:rPr>
        <w:t>стратегия реализации мероприятий</w:t>
      </w:r>
      <w:r w:rsidR="00FB3658" w:rsidRPr="003D19B5">
        <w:rPr>
          <w:lang w:val="ru-RU"/>
        </w:rPr>
        <w:t xml:space="preserve"> по</w:t>
      </w:r>
      <w:r w:rsidR="3F08D766" w:rsidRPr="003D19B5">
        <w:rPr>
          <w:lang w:val="ru-RU"/>
        </w:rPr>
        <w:t xml:space="preserve"> </w:t>
      </w:r>
      <w:r w:rsidR="00E1497F" w:rsidRPr="003D19B5">
        <w:rPr>
          <w:lang w:val="ru-RU"/>
        </w:rPr>
        <w:t>повышени</w:t>
      </w:r>
      <w:r w:rsidR="27384D9B" w:rsidRPr="003D19B5">
        <w:rPr>
          <w:lang w:val="ru-RU"/>
        </w:rPr>
        <w:t>ю</w:t>
      </w:r>
      <w:r w:rsidR="00E1497F" w:rsidRPr="003D19B5">
        <w:rPr>
          <w:lang w:val="ru-RU"/>
        </w:rPr>
        <w:t xml:space="preserve"> осведомленности</w:t>
      </w:r>
      <w:r w:rsidR="00592D79" w:rsidRPr="003D19B5">
        <w:rPr>
          <w:lang w:val="ru-RU"/>
        </w:rPr>
        <w:t xml:space="preserve"> граждан</w:t>
      </w:r>
      <w:r w:rsidR="00FB3658" w:rsidRPr="003D19B5">
        <w:rPr>
          <w:lang w:val="ru-RU"/>
        </w:rPr>
        <w:t xml:space="preserve">, указанных </w:t>
      </w:r>
      <w:r w:rsidR="009F39D6" w:rsidRPr="003D19B5">
        <w:rPr>
          <w:lang w:val="ru-RU"/>
        </w:rPr>
        <w:t>в вышеотмеченном Плане мероприятий.</w:t>
      </w:r>
    </w:p>
    <w:p w14:paraId="1BFBA097" w14:textId="77777777" w:rsidR="00E1497F" w:rsidRPr="003D19B5" w:rsidRDefault="00E1497F" w:rsidP="00E1497F">
      <w:pPr>
        <w:ind w:firstLine="720"/>
        <w:jc w:val="both"/>
        <w:rPr>
          <w:lang w:val="ru-RU"/>
        </w:rPr>
      </w:pPr>
    </w:p>
    <w:p w14:paraId="65B2FA14" w14:textId="58F612DC" w:rsidR="00DC4E71" w:rsidRPr="003D19B5" w:rsidRDefault="00415768" w:rsidP="00415768">
      <w:pPr>
        <w:ind w:firstLine="720"/>
        <w:jc w:val="both"/>
        <w:rPr>
          <w:lang w:val="ru-RU"/>
        </w:rPr>
      </w:pPr>
      <w:r w:rsidRPr="003D19B5">
        <w:rPr>
          <w:lang w:val="ru-RU"/>
        </w:rPr>
        <w:t>Данная</w:t>
      </w:r>
      <w:r w:rsidR="1FB32B33" w:rsidRPr="003D19B5">
        <w:rPr>
          <w:lang w:val="ru-RU"/>
        </w:rPr>
        <w:t xml:space="preserve"> стратегия была разработана на основе консультаций и анализа соответствующих документов. Консультации </w:t>
      </w:r>
      <w:r w:rsidR="7115F3F6" w:rsidRPr="003D19B5">
        <w:rPr>
          <w:lang w:val="ru-RU"/>
        </w:rPr>
        <w:t>проводились со следующими сторонами</w:t>
      </w:r>
      <w:r w:rsidR="1FB32B33" w:rsidRPr="003D19B5">
        <w:rPr>
          <w:lang w:val="ru-RU"/>
        </w:rPr>
        <w:t xml:space="preserve">: </w:t>
      </w:r>
      <w:r w:rsidR="009F39D6" w:rsidRPr="003D19B5">
        <w:rPr>
          <w:lang w:val="ru-RU"/>
        </w:rPr>
        <w:t xml:space="preserve">специалисты по связям с общественностью из правительства Кыргызской Республики и Министерства труда, социального обеспечения и миграции Кыргызской Республики (МТСОМ), </w:t>
      </w:r>
      <w:r w:rsidR="00332D59" w:rsidRPr="003D19B5">
        <w:rPr>
          <w:lang w:val="ru-RU"/>
        </w:rPr>
        <w:t>сотрудники проекта</w:t>
      </w:r>
      <w:r w:rsidR="1FB32B33" w:rsidRPr="003D19B5">
        <w:rPr>
          <w:lang w:val="ru-RU"/>
        </w:rPr>
        <w:t xml:space="preserve"> </w:t>
      </w:r>
      <w:r w:rsidR="5B7F6FBC" w:rsidRPr="003D19B5">
        <w:rPr>
          <w:lang w:val="ru-RU"/>
        </w:rPr>
        <w:t>СМИКА</w:t>
      </w:r>
      <w:r w:rsidR="1FB32B33" w:rsidRPr="003D19B5">
        <w:rPr>
          <w:lang w:val="ru-RU"/>
        </w:rPr>
        <w:t xml:space="preserve">; </w:t>
      </w:r>
      <w:r w:rsidR="00332D59" w:rsidRPr="003D19B5">
        <w:rPr>
          <w:lang w:val="ru-RU"/>
        </w:rPr>
        <w:t xml:space="preserve">местный </w:t>
      </w:r>
      <w:r w:rsidR="21987CF2" w:rsidRPr="003D19B5">
        <w:rPr>
          <w:lang w:val="ru-RU"/>
        </w:rPr>
        <w:t>к</w:t>
      </w:r>
      <w:r w:rsidR="1FB32B33" w:rsidRPr="003D19B5">
        <w:rPr>
          <w:lang w:val="ru-RU"/>
        </w:rPr>
        <w:t xml:space="preserve">онсультант </w:t>
      </w:r>
      <w:r w:rsidR="00666C7B" w:rsidRPr="003D19B5">
        <w:rPr>
          <w:lang w:val="ru-RU"/>
        </w:rPr>
        <w:t>по коммуникациям</w:t>
      </w:r>
      <w:r w:rsidR="1FB32B33" w:rsidRPr="003D19B5">
        <w:rPr>
          <w:lang w:val="ru-RU"/>
        </w:rPr>
        <w:t xml:space="preserve"> </w:t>
      </w:r>
      <w:r w:rsidR="5B7F6FBC" w:rsidRPr="003D19B5">
        <w:rPr>
          <w:lang w:val="ru-RU"/>
        </w:rPr>
        <w:t>СМИКА</w:t>
      </w:r>
      <w:r w:rsidR="009F39D6" w:rsidRPr="003D19B5">
        <w:rPr>
          <w:lang w:val="ru-RU"/>
        </w:rPr>
        <w:t xml:space="preserve"> и</w:t>
      </w:r>
      <w:r w:rsidR="1FB32B33" w:rsidRPr="003D19B5">
        <w:rPr>
          <w:lang w:val="ru-RU"/>
        </w:rPr>
        <w:t xml:space="preserve"> лидеры ОГО</w:t>
      </w:r>
      <w:r w:rsidR="00DD2B84" w:rsidRPr="003D19B5">
        <w:rPr>
          <w:lang w:val="ru-RU"/>
        </w:rPr>
        <w:t xml:space="preserve">. </w:t>
      </w:r>
      <w:r w:rsidR="1FB32B33" w:rsidRPr="003D19B5">
        <w:rPr>
          <w:lang w:val="ru-RU"/>
        </w:rPr>
        <w:t>Среди рассмотренных документов</w:t>
      </w:r>
      <w:r w:rsidR="21987CF2" w:rsidRPr="003D19B5">
        <w:rPr>
          <w:lang w:val="ru-RU"/>
        </w:rPr>
        <w:t xml:space="preserve"> были</w:t>
      </w:r>
      <w:r w:rsidR="1FB32B33" w:rsidRPr="003D19B5">
        <w:rPr>
          <w:lang w:val="ru-RU"/>
        </w:rPr>
        <w:t xml:space="preserve">: </w:t>
      </w:r>
      <w:r w:rsidR="1C5B9FBE" w:rsidRPr="003D19B5">
        <w:rPr>
          <w:lang w:val="ru-RU"/>
        </w:rPr>
        <w:t xml:space="preserve">ПБТЛ, </w:t>
      </w:r>
      <w:r w:rsidR="003D19B5">
        <w:rPr>
          <w:lang w:val="ru-RU"/>
        </w:rPr>
        <w:t>ПМ ПБТЛ</w:t>
      </w:r>
      <w:r w:rsidR="1FB32B33" w:rsidRPr="003D19B5">
        <w:rPr>
          <w:lang w:val="ru-RU"/>
        </w:rPr>
        <w:t>; Доклад Государственного департамента С</w:t>
      </w:r>
      <w:r w:rsidR="009F39D6" w:rsidRPr="003D19B5">
        <w:rPr>
          <w:lang w:val="ru-RU"/>
        </w:rPr>
        <w:t xml:space="preserve">оединенных </w:t>
      </w:r>
      <w:r w:rsidR="1FB32B33" w:rsidRPr="003D19B5">
        <w:rPr>
          <w:lang w:val="ru-RU"/>
        </w:rPr>
        <w:t>Ш</w:t>
      </w:r>
      <w:r w:rsidR="009F39D6" w:rsidRPr="003D19B5">
        <w:rPr>
          <w:lang w:val="ru-RU"/>
        </w:rPr>
        <w:t xml:space="preserve">татов </w:t>
      </w:r>
      <w:r w:rsidR="1FB32B33" w:rsidRPr="003D19B5">
        <w:rPr>
          <w:lang w:val="ru-RU"/>
        </w:rPr>
        <w:t>А</w:t>
      </w:r>
      <w:r w:rsidR="009F39D6" w:rsidRPr="003D19B5">
        <w:rPr>
          <w:lang w:val="ru-RU"/>
        </w:rPr>
        <w:t>мерики</w:t>
      </w:r>
      <w:r w:rsidR="1FB32B33" w:rsidRPr="003D19B5">
        <w:rPr>
          <w:lang w:val="ru-RU"/>
        </w:rPr>
        <w:t xml:space="preserve"> о </w:t>
      </w:r>
      <w:r w:rsidR="21987CF2" w:rsidRPr="003D19B5">
        <w:rPr>
          <w:lang w:val="ru-RU"/>
        </w:rPr>
        <w:t>ТЛ</w:t>
      </w:r>
      <w:r w:rsidR="1FB32B33" w:rsidRPr="003D19B5">
        <w:rPr>
          <w:lang w:val="ru-RU"/>
        </w:rPr>
        <w:t xml:space="preserve"> за 2022 год; Исследование общественного мнения </w:t>
      </w:r>
      <w:r w:rsidR="21987CF2" w:rsidRPr="003D19B5">
        <w:rPr>
          <w:lang w:val="ru-RU"/>
        </w:rPr>
        <w:t>ЮСАИД</w:t>
      </w:r>
      <w:r w:rsidR="1FB32B33" w:rsidRPr="003D19B5">
        <w:rPr>
          <w:lang w:val="ru-RU"/>
        </w:rPr>
        <w:t xml:space="preserve"> в Кыргызс</w:t>
      </w:r>
      <w:r w:rsidR="003D19B5">
        <w:rPr>
          <w:lang w:val="ru-RU"/>
        </w:rPr>
        <w:t>кой Республике</w:t>
      </w:r>
      <w:r w:rsidR="1FB32B33" w:rsidRPr="003D19B5">
        <w:rPr>
          <w:lang w:val="ru-RU"/>
        </w:rPr>
        <w:t xml:space="preserve">, 2021 г.; Ситуационный анализ </w:t>
      </w:r>
      <w:r w:rsidR="5B7F6FBC" w:rsidRPr="003D19B5">
        <w:rPr>
          <w:lang w:val="ru-RU"/>
        </w:rPr>
        <w:t>СМИКА</w:t>
      </w:r>
      <w:r w:rsidR="1FB32B33" w:rsidRPr="003D19B5">
        <w:rPr>
          <w:lang w:val="ru-RU"/>
        </w:rPr>
        <w:t xml:space="preserve"> за 2020 год; Базовое исследование по безопасной миграции и торговле людьми; и предварительный анализ и рекомендации </w:t>
      </w:r>
      <w:r w:rsidR="00F343CD" w:rsidRPr="003D19B5">
        <w:rPr>
          <w:lang w:val="ru-RU"/>
        </w:rPr>
        <w:t xml:space="preserve">специалиста </w:t>
      </w:r>
      <w:r w:rsidR="1FB32B33" w:rsidRPr="003D19B5">
        <w:rPr>
          <w:lang w:val="ru-RU"/>
        </w:rPr>
        <w:t>по коммуникациям</w:t>
      </w:r>
      <w:r w:rsidR="00F343CD" w:rsidRPr="003D19B5">
        <w:rPr>
          <w:lang w:val="ru-RU"/>
        </w:rPr>
        <w:t xml:space="preserve"> проекта</w:t>
      </w:r>
      <w:r w:rsidR="1FB32B33" w:rsidRPr="003D19B5">
        <w:rPr>
          <w:lang w:val="ru-RU"/>
        </w:rPr>
        <w:t xml:space="preserve"> </w:t>
      </w:r>
      <w:r w:rsidR="5B7F6FBC" w:rsidRPr="003D19B5">
        <w:rPr>
          <w:lang w:val="ru-RU"/>
        </w:rPr>
        <w:t>СМИКА</w:t>
      </w:r>
      <w:r w:rsidR="1FB32B33" w:rsidRPr="003D19B5">
        <w:rPr>
          <w:lang w:val="ru-RU"/>
        </w:rPr>
        <w:t>.</w:t>
      </w:r>
    </w:p>
    <w:p w14:paraId="1E30C542" w14:textId="77777777" w:rsidR="00DC4E71" w:rsidRPr="003D19B5" w:rsidRDefault="00DC4E71" w:rsidP="00DF084B">
      <w:pPr>
        <w:jc w:val="both"/>
        <w:rPr>
          <w:bCs/>
          <w:lang w:val="ru-RU"/>
        </w:rPr>
      </w:pPr>
    </w:p>
    <w:p w14:paraId="500C2F58" w14:textId="40F17B99" w:rsidR="00DC4E71" w:rsidRPr="003D19B5" w:rsidRDefault="1FB32B33" w:rsidP="009F39D6">
      <w:pPr>
        <w:pStyle w:val="1"/>
        <w:jc w:val="center"/>
        <w:rPr>
          <w:lang w:val="ru-RU"/>
        </w:rPr>
      </w:pPr>
      <w:r w:rsidRPr="003D19B5">
        <w:rPr>
          <w:lang w:val="ru-RU"/>
        </w:rPr>
        <w:t>Р</w:t>
      </w:r>
      <w:r w:rsidR="009F39D6" w:rsidRPr="003D19B5">
        <w:rPr>
          <w:lang w:val="ru-RU"/>
        </w:rPr>
        <w:t>езюме</w:t>
      </w:r>
    </w:p>
    <w:p w14:paraId="3D1801E5" w14:textId="77777777" w:rsidR="00DC4E71" w:rsidRPr="003D19B5" w:rsidRDefault="00DC4E71" w:rsidP="00DF084B">
      <w:pPr>
        <w:jc w:val="both"/>
        <w:rPr>
          <w:bCs/>
          <w:lang w:val="ru-RU"/>
        </w:rPr>
      </w:pPr>
    </w:p>
    <w:p w14:paraId="5D0D7898" w14:textId="694AB62A" w:rsidR="00DC4E71" w:rsidRPr="003D19B5" w:rsidRDefault="00DC4E71" w:rsidP="009F39D6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Кыргызская Республика является страной происхождения и транзита, и в меньшей степени страной назначения мигрантов. Но хотя безопасная миграция и </w:t>
      </w:r>
      <w:r w:rsidR="00E13DA9" w:rsidRPr="003D19B5">
        <w:rPr>
          <w:lang w:val="ru-RU"/>
        </w:rPr>
        <w:t xml:space="preserve">противодействие ТЛ </w:t>
      </w:r>
      <w:r w:rsidRPr="003D19B5">
        <w:rPr>
          <w:lang w:val="ru-RU"/>
        </w:rPr>
        <w:t xml:space="preserve">имеют решающее значение для </w:t>
      </w:r>
      <w:r w:rsidR="009F39D6" w:rsidRPr="003D19B5">
        <w:rPr>
          <w:lang w:val="ru-RU"/>
        </w:rPr>
        <w:t>Кыргызской Республики</w:t>
      </w:r>
      <w:r w:rsidRPr="003D19B5">
        <w:rPr>
          <w:lang w:val="ru-RU"/>
        </w:rPr>
        <w:t xml:space="preserve"> и его населения, общественное понимание этих вопросов ограничено. Это </w:t>
      </w:r>
      <w:r w:rsidR="00574472" w:rsidRPr="003D19B5">
        <w:rPr>
          <w:lang w:val="ru-RU"/>
        </w:rPr>
        <w:t>относится</w:t>
      </w:r>
      <w:r w:rsidRPr="003D19B5">
        <w:rPr>
          <w:lang w:val="ru-RU"/>
        </w:rPr>
        <w:t xml:space="preserve"> даже </w:t>
      </w:r>
      <w:r w:rsidR="2B4C96E7" w:rsidRPr="003D19B5">
        <w:rPr>
          <w:lang w:val="ru-RU"/>
        </w:rPr>
        <w:t xml:space="preserve">к </w:t>
      </w:r>
      <w:r w:rsidR="0036446D" w:rsidRPr="003D19B5">
        <w:rPr>
          <w:lang w:val="ru-RU"/>
        </w:rPr>
        <w:t>лицам</w:t>
      </w:r>
      <w:r w:rsidRPr="003D19B5">
        <w:rPr>
          <w:lang w:val="ru-RU"/>
        </w:rPr>
        <w:t xml:space="preserve">, </w:t>
      </w:r>
      <w:r w:rsidR="0036446D" w:rsidRPr="003D19B5">
        <w:rPr>
          <w:lang w:val="ru-RU"/>
        </w:rPr>
        <w:t>пострадавшим</w:t>
      </w:r>
      <w:r w:rsidRPr="003D19B5">
        <w:rPr>
          <w:lang w:val="ru-RU"/>
        </w:rPr>
        <w:t xml:space="preserve"> </w:t>
      </w:r>
      <w:r w:rsidR="00574472" w:rsidRPr="003D19B5">
        <w:rPr>
          <w:lang w:val="ru-RU"/>
        </w:rPr>
        <w:t xml:space="preserve">от ТЛ </w:t>
      </w:r>
      <w:r w:rsidRPr="003D19B5">
        <w:rPr>
          <w:lang w:val="ru-RU"/>
        </w:rPr>
        <w:t>лично.</w:t>
      </w:r>
    </w:p>
    <w:p w14:paraId="72956D1B" w14:textId="77777777" w:rsidR="00574472" w:rsidRPr="003D19B5" w:rsidRDefault="00574472" w:rsidP="00DF084B">
      <w:pPr>
        <w:jc w:val="both"/>
        <w:rPr>
          <w:bCs/>
          <w:lang w:val="ru-RU"/>
        </w:rPr>
      </w:pPr>
    </w:p>
    <w:p w14:paraId="68D84738" w14:textId="52821E83" w:rsidR="00DC4E71" w:rsidRPr="003D19B5" w:rsidRDefault="1FB32B33" w:rsidP="009F39D6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Экономические последствия пандемии </w:t>
      </w:r>
      <w:r w:rsidR="4529EBCB" w:rsidRPr="003D19B5">
        <w:rPr>
          <w:lang w:val="ru-RU"/>
        </w:rPr>
        <w:t>COVID-19</w:t>
      </w:r>
      <w:r w:rsidRPr="003D19B5">
        <w:rPr>
          <w:lang w:val="ru-RU"/>
        </w:rPr>
        <w:t xml:space="preserve"> и </w:t>
      </w:r>
      <w:r w:rsidR="00A5458B" w:rsidRPr="003D19B5">
        <w:rPr>
          <w:lang w:val="ru-RU"/>
        </w:rPr>
        <w:t>конфликта</w:t>
      </w:r>
      <w:r w:rsidRPr="003D19B5">
        <w:rPr>
          <w:lang w:val="ru-RU"/>
        </w:rPr>
        <w:t xml:space="preserve"> в Украине усугубили трудности и уязвимость кыргызских трудовых мигрантов. Эти события произошли на фоне значительной реструктуризации правительства Кыргызской </w:t>
      </w:r>
      <w:r w:rsidRPr="003D19B5">
        <w:rPr>
          <w:lang w:val="ru-RU"/>
        </w:rPr>
        <w:lastRenderedPageBreak/>
        <w:t xml:space="preserve">Республики. В частности, </w:t>
      </w:r>
      <w:r w:rsidR="6A29F66A" w:rsidRPr="003D19B5">
        <w:rPr>
          <w:lang w:val="ru-RU"/>
        </w:rPr>
        <w:t>Государственная служба миграции</w:t>
      </w:r>
      <w:r w:rsidRPr="003D19B5">
        <w:rPr>
          <w:lang w:val="ru-RU"/>
        </w:rPr>
        <w:t xml:space="preserve"> был</w:t>
      </w:r>
      <w:r w:rsidR="289205CE" w:rsidRPr="003D19B5">
        <w:rPr>
          <w:lang w:val="ru-RU"/>
        </w:rPr>
        <w:t>а</w:t>
      </w:r>
      <w:r w:rsidRPr="003D19B5">
        <w:rPr>
          <w:lang w:val="ru-RU"/>
        </w:rPr>
        <w:t xml:space="preserve"> объединен</w:t>
      </w:r>
      <w:r w:rsidR="39DA837E" w:rsidRPr="003D19B5">
        <w:rPr>
          <w:lang w:val="ru-RU"/>
        </w:rPr>
        <w:t>а</w:t>
      </w:r>
      <w:r w:rsidRPr="003D19B5">
        <w:rPr>
          <w:lang w:val="ru-RU"/>
        </w:rPr>
        <w:t xml:space="preserve"> </w:t>
      </w:r>
      <w:r w:rsidR="21987CF2" w:rsidRPr="003D19B5">
        <w:rPr>
          <w:lang w:val="ru-RU"/>
        </w:rPr>
        <w:t>с</w:t>
      </w:r>
      <w:r w:rsidRPr="003D19B5">
        <w:rPr>
          <w:lang w:val="ru-RU"/>
        </w:rPr>
        <w:t xml:space="preserve"> </w:t>
      </w:r>
      <w:r w:rsidR="2172DACC" w:rsidRPr="003D19B5">
        <w:rPr>
          <w:lang w:val="ru-RU"/>
        </w:rPr>
        <w:t>МТСОМ</w:t>
      </w:r>
      <w:r w:rsidRPr="003D19B5">
        <w:rPr>
          <w:lang w:val="ru-RU"/>
        </w:rPr>
        <w:t xml:space="preserve">. В настоящее время </w:t>
      </w:r>
      <w:r w:rsidR="2172DACC" w:rsidRPr="003D19B5">
        <w:rPr>
          <w:lang w:val="ru-RU"/>
        </w:rPr>
        <w:t>МТСОМ</w:t>
      </w:r>
      <w:r w:rsidRPr="003D19B5">
        <w:rPr>
          <w:lang w:val="ru-RU"/>
        </w:rPr>
        <w:t xml:space="preserve"> работает над тем, чтобы интегрировать </w:t>
      </w:r>
      <w:r w:rsidR="21987CF2" w:rsidRPr="003D19B5">
        <w:rPr>
          <w:lang w:val="ru-RU"/>
        </w:rPr>
        <w:t xml:space="preserve">вопросы </w:t>
      </w:r>
      <w:r w:rsidRPr="003D19B5">
        <w:rPr>
          <w:lang w:val="ru-RU"/>
        </w:rPr>
        <w:t>миграци</w:t>
      </w:r>
      <w:r w:rsidR="00C83DCA" w:rsidRPr="003D19B5">
        <w:rPr>
          <w:lang w:val="ru-RU"/>
        </w:rPr>
        <w:t>и</w:t>
      </w:r>
      <w:r w:rsidRPr="003D19B5">
        <w:rPr>
          <w:lang w:val="ru-RU"/>
        </w:rPr>
        <w:t xml:space="preserve"> и торговли людьми в </w:t>
      </w:r>
      <w:r w:rsidR="21987CF2" w:rsidRPr="003D19B5">
        <w:rPr>
          <w:lang w:val="ru-RU"/>
        </w:rPr>
        <w:t xml:space="preserve">свой </w:t>
      </w:r>
      <w:r w:rsidRPr="003D19B5">
        <w:rPr>
          <w:lang w:val="ru-RU"/>
        </w:rPr>
        <w:t>и без того большой портфель.</w:t>
      </w:r>
    </w:p>
    <w:p w14:paraId="4C310DAE" w14:textId="77777777" w:rsidR="00DC4E71" w:rsidRPr="003D19B5" w:rsidRDefault="00DC4E71" w:rsidP="00DF084B">
      <w:pPr>
        <w:jc w:val="both"/>
        <w:rPr>
          <w:bCs/>
          <w:lang w:val="ru-RU"/>
        </w:rPr>
      </w:pPr>
    </w:p>
    <w:p w14:paraId="784CB8E4" w14:textId="334F8835" w:rsidR="00DC4E71" w:rsidRPr="003D19B5" w:rsidRDefault="1FB32B33" w:rsidP="009F39D6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15 апреля 2022 года </w:t>
      </w:r>
      <w:r w:rsidR="38A0EE96" w:rsidRPr="003D19B5">
        <w:rPr>
          <w:lang w:val="ru-RU"/>
        </w:rPr>
        <w:t xml:space="preserve">Кабинет </w:t>
      </w:r>
      <w:r w:rsidR="7B4B3B73" w:rsidRPr="003D19B5">
        <w:rPr>
          <w:lang w:val="ru-RU"/>
        </w:rPr>
        <w:t>М</w:t>
      </w:r>
      <w:r w:rsidR="38A0EE96" w:rsidRPr="003D19B5">
        <w:rPr>
          <w:lang w:val="ru-RU"/>
        </w:rPr>
        <w:t>инистров</w:t>
      </w:r>
      <w:r w:rsidRPr="003D19B5">
        <w:rPr>
          <w:lang w:val="ru-RU"/>
        </w:rPr>
        <w:t xml:space="preserve"> Кыргызской Республики принял </w:t>
      </w:r>
      <w:r w:rsidR="79D45FF1" w:rsidRPr="003D19B5">
        <w:rPr>
          <w:lang w:val="ru-RU"/>
        </w:rPr>
        <w:t xml:space="preserve">Программу </w:t>
      </w:r>
      <w:r w:rsidRPr="003D19B5">
        <w:rPr>
          <w:lang w:val="ru-RU"/>
        </w:rPr>
        <w:t xml:space="preserve"> по борьбе с торговлей людьми на 2022-2025 годы</w:t>
      </w:r>
      <w:r w:rsidR="08F40515" w:rsidRPr="003D19B5">
        <w:rPr>
          <w:lang w:val="ru-RU"/>
        </w:rPr>
        <w:t xml:space="preserve"> с Планом мероприятий по </w:t>
      </w:r>
      <w:r w:rsidR="6A5CAA6D" w:rsidRPr="003D19B5">
        <w:rPr>
          <w:lang w:val="ru-RU"/>
        </w:rPr>
        <w:t xml:space="preserve">ее </w:t>
      </w:r>
      <w:r w:rsidR="08F40515" w:rsidRPr="003D19B5">
        <w:rPr>
          <w:lang w:val="ru-RU"/>
        </w:rPr>
        <w:t>реализации</w:t>
      </w:r>
      <w:r w:rsidRPr="003D19B5">
        <w:rPr>
          <w:lang w:val="ru-RU"/>
        </w:rPr>
        <w:t xml:space="preserve">, и </w:t>
      </w:r>
      <w:r w:rsidR="2172DACC" w:rsidRPr="003D19B5">
        <w:rPr>
          <w:lang w:val="ru-RU"/>
        </w:rPr>
        <w:t>МТСОМ</w:t>
      </w:r>
      <w:r w:rsidRPr="003D19B5">
        <w:rPr>
          <w:lang w:val="ru-RU"/>
        </w:rPr>
        <w:t xml:space="preserve"> будет играть </w:t>
      </w:r>
      <w:r w:rsidR="21987CF2" w:rsidRPr="003D19B5">
        <w:rPr>
          <w:lang w:val="ru-RU"/>
        </w:rPr>
        <w:t xml:space="preserve">в нем </w:t>
      </w:r>
      <w:r w:rsidRPr="003D19B5">
        <w:rPr>
          <w:lang w:val="ru-RU"/>
        </w:rPr>
        <w:t xml:space="preserve">ведущую роль. При </w:t>
      </w:r>
      <w:r w:rsidR="00DF2E9F" w:rsidRPr="003D19B5">
        <w:rPr>
          <w:lang w:val="ru-RU"/>
        </w:rPr>
        <w:t>ограниченном количестве</w:t>
      </w:r>
      <w:r w:rsidRPr="003D19B5">
        <w:rPr>
          <w:lang w:val="ru-RU"/>
        </w:rPr>
        <w:t xml:space="preserve"> сотрудников, занимающихся работой со СМИ и общественностью, </w:t>
      </w:r>
      <w:r w:rsidR="2172DACC" w:rsidRPr="003D19B5">
        <w:rPr>
          <w:lang w:val="ru-RU"/>
        </w:rPr>
        <w:t>МТСОМ</w:t>
      </w:r>
      <w:r w:rsidRPr="003D19B5">
        <w:rPr>
          <w:lang w:val="ru-RU"/>
        </w:rPr>
        <w:t xml:space="preserve"> </w:t>
      </w:r>
      <w:r w:rsidR="008D79EF" w:rsidRPr="003D19B5">
        <w:rPr>
          <w:lang w:val="ru-RU"/>
        </w:rPr>
        <w:t xml:space="preserve">будет </w:t>
      </w:r>
      <w:r w:rsidRPr="003D19B5">
        <w:rPr>
          <w:lang w:val="ru-RU"/>
        </w:rPr>
        <w:t xml:space="preserve">полагаться на другие государственные учреждения, сеть ОГО и партнеров из частного сектора. Этот подход может быть очень эффективным, если обмен сообщениями </w:t>
      </w:r>
      <w:r w:rsidR="7AD82725" w:rsidRPr="003D19B5">
        <w:rPr>
          <w:lang w:val="ru-RU"/>
        </w:rPr>
        <w:t xml:space="preserve">будет </w:t>
      </w:r>
      <w:r w:rsidRPr="003D19B5">
        <w:rPr>
          <w:lang w:val="ru-RU"/>
        </w:rPr>
        <w:t xml:space="preserve">скоординирован и унифицирован. Предлагаемые мероприятия призваны </w:t>
      </w:r>
      <w:r w:rsidR="00ED2C7A" w:rsidRPr="003D19B5">
        <w:rPr>
          <w:lang w:val="ru-RU"/>
        </w:rPr>
        <w:t xml:space="preserve">помочь в реализации </w:t>
      </w:r>
      <w:r w:rsidR="00B34CEC" w:rsidRPr="003D19B5">
        <w:rPr>
          <w:lang w:val="ru-RU"/>
        </w:rPr>
        <w:t xml:space="preserve">целей, обозначенных в </w:t>
      </w:r>
      <w:r w:rsidR="00AA3627" w:rsidRPr="003D19B5">
        <w:rPr>
          <w:lang w:val="ru-RU"/>
        </w:rPr>
        <w:t>ПБТЛ</w:t>
      </w:r>
      <w:r w:rsidRPr="003D19B5">
        <w:rPr>
          <w:lang w:val="ru-RU"/>
        </w:rPr>
        <w:t>. Эффективные стратегические коммуникации требуют един</w:t>
      </w:r>
      <w:r w:rsidR="000C584C" w:rsidRPr="003D19B5">
        <w:rPr>
          <w:lang w:val="ru-RU"/>
        </w:rPr>
        <w:t>ой</w:t>
      </w:r>
      <w:r w:rsidRPr="003D19B5">
        <w:rPr>
          <w:lang w:val="ru-RU"/>
        </w:rPr>
        <w:t xml:space="preserve"> цели и </w:t>
      </w:r>
      <w:r w:rsidR="000C584C" w:rsidRPr="003D19B5">
        <w:rPr>
          <w:lang w:val="ru-RU"/>
        </w:rPr>
        <w:t xml:space="preserve">эффективного </w:t>
      </w:r>
      <w:r w:rsidRPr="003D19B5">
        <w:rPr>
          <w:lang w:val="ru-RU"/>
        </w:rPr>
        <w:t xml:space="preserve">обмена сообщениями. </w:t>
      </w:r>
      <w:r w:rsidR="00F94FFB" w:rsidRPr="003D19B5">
        <w:rPr>
          <w:lang w:val="ru-RU"/>
        </w:rPr>
        <w:t>Однако</w:t>
      </w:r>
      <w:r w:rsidRPr="003D19B5">
        <w:rPr>
          <w:lang w:val="ru-RU"/>
        </w:rPr>
        <w:t xml:space="preserve"> достижение консенсуса в отношении</w:t>
      </w:r>
      <w:r w:rsidR="00F94FFB" w:rsidRPr="003D19B5">
        <w:rPr>
          <w:lang w:val="ru-RU"/>
        </w:rPr>
        <w:t xml:space="preserve"> обмена</w:t>
      </w:r>
      <w:r w:rsidRPr="003D19B5">
        <w:rPr>
          <w:lang w:val="ru-RU"/>
        </w:rPr>
        <w:t xml:space="preserve"> сообщени</w:t>
      </w:r>
      <w:r w:rsidR="00F94FFB" w:rsidRPr="003D19B5">
        <w:rPr>
          <w:lang w:val="ru-RU"/>
        </w:rPr>
        <w:t>ями</w:t>
      </w:r>
      <w:r w:rsidRPr="003D19B5">
        <w:rPr>
          <w:lang w:val="ru-RU"/>
        </w:rPr>
        <w:t xml:space="preserve"> и действий, а также обсуждение предстоящих возможностей также укрепля</w:t>
      </w:r>
      <w:r w:rsidR="7AD82725" w:rsidRPr="003D19B5">
        <w:rPr>
          <w:lang w:val="ru-RU"/>
        </w:rPr>
        <w:t>ю</w:t>
      </w:r>
      <w:r w:rsidRPr="003D19B5">
        <w:rPr>
          <w:lang w:val="ru-RU"/>
        </w:rPr>
        <w:t>т отношения и устанавлива</w:t>
      </w:r>
      <w:r w:rsidR="7AD82725" w:rsidRPr="003D19B5">
        <w:rPr>
          <w:lang w:val="ru-RU"/>
        </w:rPr>
        <w:t>ю</w:t>
      </w:r>
      <w:r w:rsidRPr="003D19B5">
        <w:rPr>
          <w:lang w:val="ru-RU"/>
        </w:rPr>
        <w:t>т пр</w:t>
      </w:r>
      <w:r w:rsidR="00A028E5" w:rsidRPr="003D19B5">
        <w:rPr>
          <w:lang w:val="ru-RU"/>
        </w:rPr>
        <w:t>еимущество</w:t>
      </w:r>
      <w:r w:rsidRPr="003D19B5">
        <w:rPr>
          <w:lang w:val="ru-RU"/>
        </w:rPr>
        <w:t xml:space="preserve"> для координации на национальном уровне.</w:t>
      </w:r>
    </w:p>
    <w:p w14:paraId="79AE4736" w14:textId="77777777" w:rsidR="00DC4E71" w:rsidRPr="003D19B5" w:rsidRDefault="00DC4E71" w:rsidP="00DF084B">
      <w:pPr>
        <w:jc w:val="both"/>
        <w:rPr>
          <w:bCs/>
          <w:lang w:val="ru-RU"/>
        </w:rPr>
      </w:pPr>
    </w:p>
    <w:p w14:paraId="44CAC413" w14:textId="006353DA" w:rsidR="00DC4E71" w:rsidRPr="003D19B5" w:rsidRDefault="1FB32B33" w:rsidP="009F39D6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Осведомленность о </w:t>
      </w:r>
      <w:r w:rsidR="00A028E5" w:rsidRPr="003D19B5">
        <w:rPr>
          <w:lang w:val="ru-RU"/>
        </w:rPr>
        <w:t>П</w:t>
      </w:r>
      <w:r w:rsidR="00B71C8B" w:rsidRPr="003D19B5">
        <w:rPr>
          <w:lang w:val="ru-RU"/>
        </w:rPr>
        <w:t>БТЛ</w:t>
      </w:r>
      <w:r w:rsidRPr="003D19B5">
        <w:rPr>
          <w:lang w:val="ru-RU"/>
        </w:rPr>
        <w:t xml:space="preserve">, в конечном счете, направлена на поддержку </w:t>
      </w:r>
      <w:r w:rsidR="2D086E22" w:rsidRPr="003D19B5">
        <w:rPr>
          <w:lang w:val="ru-RU"/>
        </w:rPr>
        <w:t xml:space="preserve">представителей </w:t>
      </w:r>
      <w:r w:rsidR="002354C9" w:rsidRPr="003D19B5">
        <w:rPr>
          <w:lang w:val="ru-RU"/>
        </w:rPr>
        <w:t>общества</w:t>
      </w:r>
      <w:r w:rsidRPr="003D19B5">
        <w:rPr>
          <w:lang w:val="ru-RU"/>
        </w:rPr>
        <w:t xml:space="preserve">, прямо или косвенно затронутых торговлей людьми и миграцией, в частности, жертв торговли людьми, репатриантов, мигрантов и уязвимых лиц. Наиболее эффективная стратегия предполагает участие различных заинтересованных сторон, включая правительство, поставщиков услуг, ОГО и других. Эти заинтересованные стороны будут использовать различные методы и каналы коммуникации, подходящие для их </w:t>
      </w:r>
      <w:r w:rsidR="00117262" w:rsidRPr="003D19B5">
        <w:rPr>
          <w:lang w:val="ru-RU"/>
        </w:rPr>
        <w:t>соответствующих групп населения</w:t>
      </w:r>
      <w:r w:rsidR="00BD6AEC" w:rsidRPr="003D19B5">
        <w:rPr>
          <w:lang w:val="ru-RU"/>
        </w:rPr>
        <w:t xml:space="preserve"> и аудиторий</w:t>
      </w:r>
      <w:r w:rsidRPr="003D19B5">
        <w:rPr>
          <w:lang w:val="ru-RU"/>
        </w:rPr>
        <w:t xml:space="preserve">. Координация, консенсус и сотрудничество улучшают </w:t>
      </w:r>
      <w:r w:rsidR="750505EA" w:rsidRPr="003D19B5">
        <w:rPr>
          <w:lang w:val="ru-RU"/>
        </w:rPr>
        <w:t>коммуникацию и</w:t>
      </w:r>
      <w:r w:rsidRPr="003D19B5">
        <w:rPr>
          <w:lang w:val="ru-RU"/>
        </w:rPr>
        <w:t xml:space="preserve"> наращивают потенциал вовлеченных сторон.</w:t>
      </w:r>
    </w:p>
    <w:p w14:paraId="3644F7CA" w14:textId="77777777" w:rsidR="00DC4E71" w:rsidRPr="003D19B5" w:rsidRDefault="00DC4E71" w:rsidP="00DF084B">
      <w:pPr>
        <w:jc w:val="both"/>
        <w:rPr>
          <w:bCs/>
          <w:lang w:val="ru-RU"/>
        </w:rPr>
      </w:pPr>
    </w:p>
    <w:p w14:paraId="6AFB31E1" w14:textId="5FD8C5AA" w:rsidR="00DC4E71" w:rsidRPr="003D19B5" w:rsidRDefault="00E75D6B" w:rsidP="00E75D6B">
      <w:pPr>
        <w:jc w:val="center"/>
        <w:rPr>
          <w:b/>
          <w:bCs/>
          <w:lang w:val="ru-RU"/>
        </w:rPr>
      </w:pPr>
      <w:r w:rsidRPr="003D19B5">
        <w:rPr>
          <w:b/>
          <w:bCs/>
          <w:lang w:val="ru-RU"/>
        </w:rPr>
        <w:t>Отчет о торговле людьми</w:t>
      </w:r>
    </w:p>
    <w:p w14:paraId="307AD828" w14:textId="77777777" w:rsidR="00BA507C" w:rsidRPr="003D19B5" w:rsidRDefault="00BA507C" w:rsidP="00DF084B">
      <w:pPr>
        <w:jc w:val="both"/>
        <w:rPr>
          <w:b/>
          <w:bCs/>
          <w:lang w:val="ru-RU"/>
        </w:rPr>
      </w:pPr>
    </w:p>
    <w:p w14:paraId="41B57774" w14:textId="7362F184" w:rsidR="00DC4E71" w:rsidRPr="003D19B5" w:rsidRDefault="00DC4E71" w:rsidP="009773B3">
      <w:pPr>
        <w:ind w:firstLine="720"/>
        <w:jc w:val="both"/>
        <w:rPr>
          <w:lang w:val="ru-RU"/>
        </w:rPr>
      </w:pPr>
      <w:r w:rsidRPr="003D19B5">
        <w:rPr>
          <w:lang w:val="ru-RU"/>
        </w:rPr>
        <w:t>В своем отчете о торговле людьми за 2022 год Государственный департамент С</w:t>
      </w:r>
      <w:r w:rsidR="00E75D6B" w:rsidRPr="003D19B5">
        <w:rPr>
          <w:lang w:val="ru-RU"/>
        </w:rPr>
        <w:t xml:space="preserve">оединенных </w:t>
      </w:r>
      <w:r w:rsidRPr="003D19B5">
        <w:rPr>
          <w:lang w:val="ru-RU"/>
        </w:rPr>
        <w:t>Ш</w:t>
      </w:r>
      <w:r w:rsidR="00E75D6B" w:rsidRPr="003D19B5">
        <w:rPr>
          <w:lang w:val="ru-RU"/>
        </w:rPr>
        <w:t xml:space="preserve">татов </w:t>
      </w:r>
      <w:r w:rsidRPr="003D19B5">
        <w:rPr>
          <w:lang w:val="ru-RU"/>
        </w:rPr>
        <w:t>А</w:t>
      </w:r>
      <w:r w:rsidR="00E75D6B" w:rsidRPr="003D19B5">
        <w:rPr>
          <w:lang w:val="ru-RU"/>
        </w:rPr>
        <w:t>мерики</w:t>
      </w:r>
      <w:r w:rsidRPr="003D19B5">
        <w:rPr>
          <w:lang w:val="ru-RU"/>
        </w:rPr>
        <w:t xml:space="preserve"> сохранил за Кыргызской Республикой статус Уровня 2. Признавая усилия правительства по активизации усилий по борьбе с торговлей людьми, в отчете отмечается, что «Правительство Кыргызской Республики (или Кыргызстана) не полностью </w:t>
      </w:r>
      <w:r w:rsidR="4E409E0B" w:rsidRPr="003D19B5">
        <w:rPr>
          <w:lang w:val="ru-RU"/>
        </w:rPr>
        <w:t xml:space="preserve">выполняет </w:t>
      </w:r>
      <w:r w:rsidRPr="003D19B5">
        <w:rPr>
          <w:lang w:val="ru-RU"/>
        </w:rPr>
        <w:t>минимальны</w:t>
      </w:r>
      <w:r w:rsidR="606BFCF3" w:rsidRPr="003D19B5">
        <w:rPr>
          <w:lang w:val="ru-RU"/>
        </w:rPr>
        <w:t>е</w:t>
      </w:r>
      <w:r w:rsidRPr="003D19B5">
        <w:rPr>
          <w:lang w:val="ru-RU"/>
        </w:rPr>
        <w:t xml:space="preserve"> стандарт</w:t>
      </w:r>
      <w:r w:rsidR="62CA8820" w:rsidRPr="003D19B5">
        <w:rPr>
          <w:lang w:val="ru-RU"/>
        </w:rPr>
        <w:t>ы</w:t>
      </w:r>
      <w:r w:rsidRPr="003D19B5">
        <w:rPr>
          <w:lang w:val="ru-RU"/>
        </w:rPr>
        <w:t xml:space="preserve"> по искоренению торговли людьми, но прилагает для этого значительные усилия».</w:t>
      </w:r>
    </w:p>
    <w:p w14:paraId="62556B1C" w14:textId="77777777" w:rsidR="00BA507C" w:rsidRPr="003D19B5" w:rsidRDefault="00BA507C" w:rsidP="00DF084B">
      <w:pPr>
        <w:jc w:val="both"/>
        <w:rPr>
          <w:bCs/>
          <w:lang w:val="ru-RU"/>
        </w:rPr>
      </w:pPr>
    </w:p>
    <w:p w14:paraId="69B47A93" w14:textId="2D77F1BB" w:rsidR="00DC4E71" w:rsidRPr="003D19B5" w:rsidRDefault="1FB32B33" w:rsidP="009773B3">
      <w:pPr>
        <w:ind w:firstLine="720"/>
        <w:jc w:val="both"/>
        <w:rPr>
          <w:lang w:val="ru-RU"/>
        </w:rPr>
      </w:pPr>
      <w:r w:rsidRPr="003D19B5">
        <w:rPr>
          <w:lang w:val="ru-RU"/>
        </w:rPr>
        <w:t>В отчете признаются усилия Кырг</w:t>
      </w:r>
      <w:r w:rsidR="00E75D6B" w:rsidRPr="003D19B5">
        <w:rPr>
          <w:lang w:val="ru-RU"/>
        </w:rPr>
        <w:t>ызской Республики</w:t>
      </w:r>
      <w:r w:rsidRPr="003D19B5">
        <w:rPr>
          <w:lang w:val="ru-RU"/>
        </w:rPr>
        <w:t xml:space="preserve"> в следующих областях: «выявление большего числа жертв, чем в предыдущий отчетный период; обновление Уголовного кодекса</w:t>
      </w:r>
      <w:r w:rsidR="00E75D6B" w:rsidRPr="003D19B5">
        <w:rPr>
          <w:lang w:val="ru-RU"/>
        </w:rPr>
        <w:t xml:space="preserve"> Кыргызской Республики</w:t>
      </w:r>
      <w:r w:rsidRPr="003D19B5">
        <w:rPr>
          <w:lang w:val="ru-RU"/>
        </w:rPr>
        <w:t>, в соответствии с которым</w:t>
      </w:r>
      <w:r w:rsidR="00246921" w:rsidRPr="003D19B5">
        <w:rPr>
          <w:lang w:val="ru-RU"/>
        </w:rPr>
        <w:t xml:space="preserve"> пострадавшие</w:t>
      </w:r>
      <w:r w:rsidRPr="003D19B5">
        <w:rPr>
          <w:lang w:val="ru-RU"/>
        </w:rPr>
        <w:t xml:space="preserve"> должны быть освобождены от уголовной ответственности за незначительные преступления, совершенные в качестве жертв торговли людьми; доработка и принятие стандартных операционных процедур (СОП) для большинства министерств, ответственных за внедрение национального механизма </w:t>
      </w:r>
      <w:r w:rsidR="7EF66402" w:rsidRPr="003D19B5">
        <w:rPr>
          <w:lang w:val="ru-RU"/>
        </w:rPr>
        <w:t>пере</w:t>
      </w:r>
      <w:r w:rsidRPr="003D19B5">
        <w:rPr>
          <w:lang w:val="ru-RU"/>
        </w:rPr>
        <w:t>направления (НМ</w:t>
      </w:r>
      <w:r w:rsidR="6C1891F0" w:rsidRPr="003D19B5">
        <w:rPr>
          <w:lang w:val="ru-RU"/>
        </w:rPr>
        <w:t>П</w:t>
      </w:r>
      <w:r w:rsidRPr="003D19B5">
        <w:rPr>
          <w:lang w:val="ru-RU"/>
        </w:rPr>
        <w:t>); продолжающиеся усилия по репатриации десятков уязвимых кыргызских детей из потенциальн</w:t>
      </w:r>
      <w:r w:rsidR="00BC5635" w:rsidRPr="003D19B5">
        <w:rPr>
          <w:lang w:val="ru-RU"/>
        </w:rPr>
        <w:t xml:space="preserve">ых </w:t>
      </w:r>
      <w:r w:rsidRPr="003D19B5">
        <w:rPr>
          <w:lang w:val="ru-RU"/>
        </w:rPr>
        <w:t xml:space="preserve">зон </w:t>
      </w:r>
      <w:r w:rsidR="00BC5635" w:rsidRPr="003D19B5">
        <w:rPr>
          <w:lang w:val="ru-RU"/>
        </w:rPr>
        <w:t>эксплуатации</w:t>
      </w:r>
      <w:r w:rsidR="00B23740" w:rsidRPr="003D19B5">
        <w:rPr>
          <w:lang w:val="ru-RU"/>
        </w:rPr>
        <w:t xml:space="preserve"> и </w:t>
      </w:r>
      <w:r w:rsidRPr="003D19B5">
        <w:rPr>
          <w:lang w:val="ru-RU"/>
        </w:rPr>
        <w:t xml:space="preserve">вооруженных </w:t>
      </w:r>
      <w:r w:rsidRPr="003D19B5">
        <w:rPr>
          <w:lang w:val="ru-RU"/>
        </w:rPr>
        <w:lastRenderedPageBreak/>
        <w:t xml:space="preserve">конфликтов в Ираке и Сирии; </w:t>
      </w:r>
      <w:r w:rsidR="26868520" w:rsidRPr="003D19B5">
        <w:rPr>
          <w:lang w:val="ru-RU"/>
        </w:rPr>
        <w:t xml:space="preserve">а также </w:t>
      </w:r>
      <w:r w:rsidRPr="003D19B5">
        <w:rPr>
          <w:lang w:val="ru-RU"/>
        </w:rPr>
        <w:t xml:space="preserve"> </w:t>
      </w:r>
      <w:r w:rsidR="7AD82725" w:rsidRPr="003D19B5">
        <w:rPr>
          <w:lang w:val="ru-RU"/>
        </w:rPr>
        <w:t>разработк</w:t>
      </w:r>
      <w:r w:rsidR="105F77D4" w:rsidRPr="003D19B5">
        <w:rPr>
          <w:lang w:val="ru-RU"/>
        </w:rPr>
        <w:t>а</w:t>
      </w:r>
      <w:r w:rsidR="7AD82725" w:rsidRPr="003D19B5">
        <w:rPr>
          <w:lang w:val="ru-RU"/>
        </w:rPr>
        <w:t xml:space="preserve"> и проведение тренингов по борьбе с торговлей людьми для сотрудников милиции и прокуратуры </w:t>
      </w:r>
      <w:r w:rsidRPr="003D19B5">
        <w:rPr>
          <w:lang w:val="ru-RU"/>
        </w:rPr>
        <w:t>при поддержке международной организации».</w:t>
      </w:r>
    </w:p>
    <w:p w14:paraId="63BAAAAD" w14:textId="77777777" w:rsidR="00BA507C" w:rsidRPr="003D19B5" w:rsidRDefault="00BA507C" w:rsidP="00DF084B">
      <w:pPr>
        <w:jc w:val="both"/>
        <w:rPr>
          <w:bCs/>
          <w:lang w:val="ru-RU"/>
        </w:rPr>
      </w:pPr>
    </w:p>
    <w:p w14:paraId="4BCF46A6" w14:textId="7279F870" w:rsidR="00DC4E71" w:rsidRPr="003D19B5" w:rsidRDefault="2E50AE92" w:rsidP="00E75D6B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В отчете </w:t>
      </w:r>
      <w:r w:rsidR="2F1C74B2" w:rsidRPr="003D19B5">
        <w:rPr>
          <w:lang w:val="ru-RU"/>
        </w:rPr>
        <w:t>по ТЛ</w:t>
      </w:r>
      <w:r w:rsidRPr="003D19B5">
        <w:rPr>
          <w:lang w:val="ru-RU"/>
        </w:rPr>
        <w:t xml:space="preserve"> указывается несколько областей, в которых правительству необходимо активизировать свои усилия. В нем также указывается, что деятельность </w:t>
      </w:r>
      <w:r w:rsidR="0CD5348E" w:rsidRPr="003D19B5">
        <w:rPr>
          <w:lang w:val="ru-RU"/>
        </w:rPr>
        <w:t xml:space="preserve">по противодействию </w:t>
      </w:r>
      <w:r w:rsidR="1F70207F" w:rsidRPr="003D19B5">
        <w:rPr>
          <w:lang w:val="ru-RU"/>
        </w:rPr>
        <w:t>ТЛ</w:t>
      </w:r>
      <w:r w:rsidRPr="003D19B5">
        <w:rPr>
          <w:lang w:val="ru-RU"/>
        </w:rPr>
        <w:t xml:space="preserve"> в значительной степени осуществляется ОГО: «Власти в значительной степени полагались на международные организации для выявления жертв и предоставления услуг». В настоящее время международные и финансируемые из других источников организации </w:t>
      </w:r>
      <w:r w:rsidR="580349CC" w:rsidRPr="003D19B5">
        <w:rPr>
          <w:lang w:val="ru-RU"/>
        </w:rPr>
        <w:t xml:space="preserve">являются </w:t>
      </w:r>
      <w:r w:rsidRPr="003D19B5">
        <w:rPr>
          <w:lang w:val="ru-RU"/>
        </w:rPr>
        <w:t>наиболее активны</w:t>
      </w:r>
      <w:r w:rsidR="26262830" w:rsidRPr="003D19B5">
        <w:rPr>
          <w:lang w:val="ru-RU"/>
        </w:rPr>
        <w:t>ми</w:t>
      </w:r>
      <w:r w:rsidRPr="003D19B5">
        <w:rPr>
          <w:lang w:val="ru-RU"/>
        </w:rPr>
        <w:t xml:space="preserve"> в усилиях по информированию общественности о </w:t>
      </w:r>
      <w:r w:rsidR="3DA04C28" w:rsidRPr="003D19B5">
        <w:rPr>
          <w:lang w:val="ru-RU"/>
        </w:rPr>
        <w:t xml:space="preserve">противодействии </w:t>
      </w:r>
      <w:r w:rsidR="1F70207F" w:rsidRPr="003D19B5">
        <w:rPr>
          <w:lang w:val="ru-RU"/>
        </w:rPr>
        <w:t>ТЛ</w:t>
      </w:r>
      <w:r w:rsidRPr="003D19B5">
        <w:rPr>
          <w:lang w:val="ru-RU"/>
        </w:rPr>
        <w:t>.</w:t>
      </w:r>
    </w:p>
    <w:p w14:paraId="69D621B3" w14:textId="61D84C40" w:rsidR="00DC4E71" w:rsidRPr="003D19B5" w:rsidRDefault="26262830" w:rsidP="713A7B40">
      <w:pPr>
        <w:jc w:val="both"/>
        <w:rPr>
          <w:lang w:val="ru-RU"/>
        </w:rPr>
      </w:pPr>
      <w:r w:rsidRPr="003D19B5">
        <w:rPr>
          <w:lang w:val="ru-RU"/>
        </w:rPr>
        <w:t xml:space="preserve">Несмотря на то, что </w:t>
      </w:r>
      <w:r w:rsidR="6A893F73" w:rsidRPr="003D19B5">
        <w:rPr>
          <w:lang w:val="ru-RU"/>
        </w:rPr>
        <w:t xml:space="preserve">этот план разработан для </w:t>
      </w:r>
      <w:r w:rsidR="0FEE25E7" w:rsidRPr="003D19B5">
        <w:rPr>
          <w:lang w:val="ru-RU"/>
        </w:rPr>
        <w:t>МТСОМ</w:t>
      </w:r>
      <w:r w:rsidR="6A893F73" w:rsidRPr="003D19B5">
        <w:rPr>
          <w:lang w:val="ru-RU"/>
        </w:rPr>
        <w:t xml:space="preserve">, гражданское общество должно активно участвовать в продвижении </w:t>
      </w:r>
      <w:r w:rsidR="59F14D6F" w:rsidRPr="003D19B5">
        <w:rPr>
          <w:lang w:val="ru-RU"/>
        </w:rPr>
        <w:t>ПБТЛ.</w:t>
      </w:r>
    </w:p>
    <w:p w14:paraId="1A978741" w14:textId="77777777" w:rsidR="00FB0CE0" w:rsidRPr="003D19B5" w:rsidRDefault="00FB0CE0" w:rsidP="00DF084B">
      <w:pPr>
        <w:jc w:val="both"/>
        <w:rPr>
          <w:bCs/>
          <w:lang w:val="ru-RU"/>
        </w:rPr>
      </w:pPr>
    </w:p>
    <w:p w14:paraId="2B90D054" w14:textId="2B3D4954" w:rsidR="00DC4E71" w:rsidRPr="003D19B5" w:rsidRDefault="00E75D6B" w:rsidP="00E75D6B">
      <w:pPr>
        <w:jc w:val="center"/>
        <w:rPr>
          <w:lang w:val="ru-RU"/>
        </w:rPr>
      </w:pPr>
      <w:r w:rsidRPr="003D19B5">
        <w:rPr>
          <w:b/>
          <w:bCs/>
          <w:lang w:val="ru-RU"/>
        </w:rPr>
        <w:t>Программа Кабинета Министров по борьбе с торговлей людьми</w:t>
      </w:r>
    </w:p>
    <w:p w14:paraId="42B45A8F" w14:textId="77777777" w:rsidR="00E75D6B" w:rsidRPr="003D19B5" w:rsidRDefault="00E75D6B" w:rsidP="713A7B40">
      <w:pPr>
        <w:jc w:val="both"/>
        <w:rPr>
          <w:lang w:val="ru-RU"/>
        </w:rPr>
      </w:pPr>
    </w:p>
    <w:p w14:paraId="6D94FAE2" w14:textId="7E5FF7DA" w:rsidR="00DC4E71" w:rsidRPr="003D19B5" w:rsidRDefault="6A893F73" w:rsidP="713A7B40">
      <w:pPr>
        <w:jc w:val="both"/>
        <w:rPr>
          <w:lang w:val="ru-RU"/>
        </w:rPr>
      </w:pPr>
      <w:r w:rsidRPr="003D19B5">
        <w:rPr>
          <w:lang w:val="ru-RU"/>
        </w:rPr>
        <w:t xml:space="preserve">Приоритеты </w:t>
      </w:r>
      <w:r w:rsidR="59F14D6F" w:rsidRPr="003D19B5">
        <w:rPr>
          <w:lang w:val="ru-RU"/>
        </w:rPr>
        <w:t>ПБТЛ:</w:t>
      </w:r>
    </w:p>
    <w:p w14:paraId="07699E2D" w14:textId="77777777" w:rsidR="00DC4E71" w:rsidRPr="003D19B5" w:rsidRDefault="00DC4E71" w:rsidP="00DF084B">
      <w:pPr>
        <w:jc w:val="both"/>
        <w:rPr>
          <w:bCs/>
          <w:lang w:val="ru-RU"/>
        </w:rPr>
      </w:pPr>
    </w:p>
    <w:p w14:paraId="79E5D160" w14:textId="5F6D8D47" w:rsidR="00DC4E71" w:rsidRPr="003D19B5" w:rsidRDefault="00DC4E71" w:rsidP="00DF084B">
      <w:pPr>
        <w:numPr>
          <w:ilvl w:val="0"/>
          <w:numId w:val="9"/>
        </w:numPr>
        <w:spacing w:line="288" w:lineRule="auto"/>
        <w:jc w:val="both"/>
        <w:rPr>
          <w:lang w:val="ru-RU"/>
        </w:rPr>
      </w:pPr>
      <w:r w:rsidRPr="003D19B5">
        <w:rPr>
          <w:lang w:val="ru-RU"/>
        </w:rPr>
        <w:t>Правов</w:t>
      </w:r>
      <w:r w:rsidR="00CA03E5" w:rsidRPr="003D19B5">
        <w:rPr>
          <w:lang w:val="ru-RU"/>
        </w:rPr>
        <w:t>ая</w:t>
      </w:r>
      <w:r w:rsidRPr="003D19B5">
        <w:rPr>
          <w:lang w:val="ru-RU"/>
        </w:rPr>
        <w:t xml:space="preserve"> </w:t>
      </w:r>
      <w:r w:rsidR="00CA03E5" w:rsidRPr="003D19B5">
        <w:rPr>
          <w:lang w:val="ru-RU"/>
        </w:rPr>
        <w:t>регламентация</w:t>
      </w:r>
      <w:r w:rsidRPr="003D19B5">
        <w:rPr>
          <w:lang w:val="ru-RU"/>
        </w:rPr>
        <w:t xml:space="preserve"> основ государственной политики в сфере противодействия ТЛ, направленн</w:t>
      </w:r>
      <w:r w:rsidR="0056692B" w:rsidRPr="003D19B5">
        <w:rPr>
          <w:lang w:val="ru-RU"/>
        </w:rPr>
        <w:t>ых</w:t>
      </w:r>
      <w:r w:rsidRPr="003D19B5">
        <w:rPr>
          <w:lang w:val="ru-RU"/>
        </w:rPr>
        <w:t xml:space="preserve"> на предупреждение, пресечение ТЛ, </w:t>
      </w:r>
      <w:r w:rsidR="0056692B" w:rsidRPr="003D19B5">
        <w:rPr>
          <w:lang w:val="ru-RU"/>
        </w:rPr>
        <w:t xml:space="preserve">идентификацию </w:t>
      </w:r>
      <w:r w:rsidRPr="003D19B5">
        <w:rPr>
          <w:lang w:val="ru-RU"/>
        </w:rPr>
        <w:t>и перенаправление жертв ТЛ в целях оказания им помощи и защиты;</w:t>
      </w:r>
    </w:p>
    <w:p w14:paraId="009E5673" w14:textId="6D815B03" w:rsidR="00DC4E71" w:rsidRPr="003D19B5" w:rsidRDefault="00E75D6B" w:rsidP="00DF084B">
      <w:pPr>
        <w:numPr>
          <w:ilvl w:val="0"/>
          <w:numId w:val="9"/>
        </w:numPr>
        <w:spacing w:line="288" w:lineRule="auto"/>
        <w:jc w:val="both"/>
        <w:rPr>
          <w:lang w:val="ru-RU"/>
        </w:rPr>
      </w:pPr>
      <w:r w:rsidRPr="003D19B5">
        <w:rPr>
          <w:rStyle w:val="s2"/>
          <w:color w:val="000000" w:themeColor="text1"/>
          <w:lang w:val="ru-RU"/>
        </w:rPr>
        <w:t xml:space="preserve">Предупреждение </w:t>
      </w:r>
      <w:r w:rsidR="00087EE0" w:rsidRPr="003D19B5">
        <w:rPr>
          <w:lang w:val="ru-RU"/>
        </w:rPr>
        <w:t>ТЛ</w:t>
      </w:r>
      <w:r w:rsidR="00DC4E71" w:rsidRPr="003D19B5">
        <w:rPr>
          <w:lang w:val="ru-RU"/>
        </w:rPr>
        <w:t>;</w:t>
      </w:r>
    </w:p>
    <w:p w14:paraId="556735F2" w14:textId="1DD3BCEE" w:rsidR="00DC4E71" w:rsidRPr="003D19B5" w:rsidRDefault="00087EE0" w:rsidP="00DF084B">
      <w:pPr>
        <w:numPr>
          <w:ilvl w:val="0"/>
          <w:numId w:val="9"/>
        </w:numPr>
        <w:spacing w:line="288" w:lineRule="auto"/>
        <w:jc w:val="both"/>
        <w:rPr>
          <w:lang w:val="ru-RU"/>
        </w:rPr>
      </w:pPr>
      <w:r w:rsidRPr="003D19B5">
        <w:rPr>
          <w:lang w:val="ru-RU"/>
        </w:rPr>
        <w:t>П</w:t>
      </w:r>
      <w:r w:rsidR="00DC4E71" w:rsidRPr="003D19B5">
        <w:rPr>
          <w:lang w:val="ru-RU"/>
        </w:rPr>
        <w:t>ресечение и уголовное преследование виновных</w:t>
      </w:r>
      <w:r w:rsidR="000A4F29" w:rsidRPr="003D19B5">
        <w:rPr>
          <w:lang w:val="ru-RU"/>
        </w:rPr>
        <w:t xml:space="preserve"> в торговле людьми</w:t>
      </w:r>
      <w:r w:rsidR="00DC4E71" w:rsidRPr="003D19B5">
        <w:rPr>
          <w:lang w:val="ru-RU"/>
        </w:rPr>
        <w:t>;</w:t>
      </w:r>
    </w:p>
    <w:p w14:paraId="738D5948" w14:textId="1FF10E43" w:rsidR="00DC4E71" w:rsidRPr="003D19B5" w:rsidRDefault="00DC4E71" w:rsidP="00DF084B">
      <w:pPr>
        <w:numPr>
          <w:ilvl w:val="0"/>
          <w:numId w:val="9"/>
        </w:numPr>
        <w:spacing w:line="288" w:lineRule="auto"/>
        <w:jc w:val="both"/>
        <w:rPr>
          <w:lang w:val="ru-RU"/>
        </w:rPr>
      </w:pPr>
      <w:r w:rsidRPr="003D19B5">
        <w:rPr>
          <w:lang w:val="ru-RU"/>
        </w:rPr>
        <w:t>Предоставление защиты и помощи жертвам торговли людьми;</w:t>
      </w:r>
    </w:p>
    <w:p w14:paraId="10A718B1" w14:textId="184BA99E" w:rsidR="00DC4E71" w:rsidRPr="003D19B5" w:rsidRDefault="00DC4E71" w:rsidP="00DF084B">
      <w:pPr>
        <w:numPr>
          <w:ilvl w:val="0"/>
          <w:numId w:val="9"/>
        </w:numPr>
        <w:spacing w:line="288" w:lineRule="auto"/>
        <w:jc w:val="both"/>
        <w:rPr>
          <w:lang w:val="ru-RU"/>
        </w:rPr>
      </w:pPr>
      <w:r w:rsidRPr="003D19B5">
        <w:rPr>
          <w:lang w:val="ru-RU"/>
        </w:rPr>
        <w:t>Партнерство, сотрудничество и координация деятельности</w:t>
      </w:r>
      <w:r w:rsidR="00E75D6B" w:rsidRPr="003D19B5">
        <w:rPr>
          <w:lang w:val="ru-RU"/>
        </w:rPr>
        <w:t xml:space="preserve"> в сфере противодействия торговле людьми.</w:t>
      </w:r>
    </w:p>
    <w:p w14:paraId="15415B6D" w14:textId="77777777" w:rsidR="00E75D6B" w:rsidRPr="003D19B5" w:rsidRDefault="00E75D6B" w:rsidP="00E75D6B">
      <w:pPr>
        <w:spacing w:line="288" w:lineRule="auto"/>
        <w:ind w:left="720"/>
        <w:jc w:val="both"/>
        <w:rPr>
          <w:lang/>
        </w:rPr>
      </w:pPr>
    </w:p>
    <w:p w14:paraId="756B09C0" w14:textId="77777777" w:rsidR="00DC4E71" w:rsidRPr="003D19B5" w:rsidRDefault="00DC4E71" w:rsidP="00DF084B">
      <w:pPr>
        <w:jc w:val="both"/>
        <w:rPr>
          <w:bCs/>
          <w:lang w:val="ru-RU"/>
        </w:rPr>
      </w:pPr>
    </w:p>
    <w:p w14:paraId="56EA1B8A" w14:textId="2BEB9780" w:rsidR="00DC4E71" w:rsidRPr="003D19B5" w:rsidRDefault="00DC4E71" w:rsidP="009773B3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Правительство </w:t>
      </w:r>
      <w:r w:rsidR="00CD516F" w:rsidRPr="003D19B5">
        <w:rPr>
          <w:bCs/>
          <w:lang w:val="ru-RU"/>
        </w:rPr>
        <w:t>планирует</w:t>
      </w:r>
      <w:r w:rsidRPr="003D19B5">
        <w:rPr>
          <w:bCs/>
          <w:lang w:val="ru-RU"/>
        </w:rPr>
        <w:t xml:space="preserve"> </w:t>
      </w:r>
      <w:r w:rsidR="0060761E" w:rsidRPr="003D19B5">
        <w:rPr>
          <w:bCs/>
          <w:lang w:val="ru-RU"/>
        </w:rPr>
        <w:t xml:space="preserve">реализовать </w:t>
      </w:r>
      <w:r w:rsidRPr="003D19B5">
        <w:rPr>
          <w:bCs/>
          <w:lang w:val="ru-RU"/>
        </w:rPr>
        <w:t>следующие мероприятия, которые служат основой для этой стратегии:</w:t>
      </w:r>
    </w:p>
    <w:p w14:paraId="449095B0" w14:textId="79CB5468" w:rsidR="009B4D3F" w:rsidRPr="003D19B5" w:rsidRDefault="009B4D3F" w:rsidP="00DF084B">
      <w:pPr>
        <w:jc w:val="both"/>
        <w:rPr>
          <w:bCs/>
          <w:lang w:val="ru-RU"/>
        </w:rPr>
      </w:pPr>
    </w:p>
    <w:p w14:paraId="09D7338E" w14:textId="7AF37AF7" w:rsidR="009B4D3F" w:rsidRPr="003D19B5" w:rsidRDefault="009B4D3F" w:rsidP="009B4D3F">
      <w:pPr>
        <w:pStyle w:val="s9"/>
        <w:numPr>
          <w:ilvl w:val="0"/>
          <w:numId w:val="28"/>
        </w:numPr>
        <w:spacing w:before="0" w:beforeAutospacing="0" w:after="0" w:afterAutospacing="0"/>
        <w:ind w:left="0" w:firstLine="360"/>
        <w:jc w:val="both"/>
        <w:rPr>
          <w:rStyle w:val="s2"/>
          <w:color w:val="000000"/>
        </w:rPr>
      </w:pPr>
      <w:r w:rsidRPr="003D19B5">
        <w:rPr>
          <w:rStyle w:val="s2"/>
          <w:color w:val="000000"/>
        </w:rPr>
        <w:t>совершенствование нормативной правовой базы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>в сфере противодействия торговле людьми, включая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>правовое обеспечение мер оказания помощи и защиты жертв торговли людьми в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>рамках национального механизма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 xml:space="preserve">перенаправления; </w:t>
      </w:r>
    </w:p>
    <w:p w14:paraId="35EEA1B9" w14:textId="39B41C04" w:rsidR="009B4D3F" w:rsidRPr="003D19B5" w:rsidRDefault="009B4D3F" w:rsidP="009B4D3F">
      <w:pPr>
        <w:pStyle w:val="s9"/>
        <w:numPr>
          <w:ilvl w:val="0"/>
          <w:numId w:val="28"/>
        </w:numPr>
        <w:spacing w:before="0" w:beforeAutospacing="0" w:after="0" w:afterAutospacing="0"/>
        <w:ind w:left="0" w:firstLine="360"/>
        <w:jc w:val="both"/>
        <w:rPr>
          <w:rStyle w:val="apple-converted-space"/>
          <w:color w:val="000000"/>
        </w:rPr>
      </w:pPr>
      <w:r w:rsidRPr="003D19B5">
        <w:rPr>
          <w:rStyle w:val="s2"/>
          <w:color w:val="000000"/>
        </w:rPr>
        <w:t>предупреждение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>торговли людьми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>и принудительного труда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>посредством повышения осведомленности общественности по вопросам противодействия торговле людьми,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>снижения риска для социально-уязвимых групп,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>эффективности информационно-образовательной работы с различными группами населения,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>а также активизации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>профилактических мер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>в онлайн пространстве;</w:t>
      </w:r>
    </w:p>
    <w:p w14:paraId="125FBEA6" w14:textId="77777777" w:rsidR="009B4D3F" w:rsidRPr="003D19B5" w:rsidRDefault="009B4D3F" w:rsidP="009B4D3F">
      <w:pPr>
        <w:pStyle w:val="s9"/>
        <w:numPr>
          <w:ilvl w:val="0"/>
          <w:numId w:val="28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D19B5">
        <w:rPr>
          <w:rStyle w:val="s2"/>
          <w:color w:val="000000"/>
        </w:rPr>
        <w:t>повышение эффективности мер по расследованию и уголовному преследованию, судебных процессов, связанных с торговлей людьми и принудительным трудом;</w:t>
      </w:r>
    </w:p>
    <w:p w14:paraId="77F2BF74" w14:textId="14B9217D" w:rsidR="009B4D3F" w:rsidRPr="003D19B5" w:rsidRDefault="009B4D3F" w:rsidP="009B4D3F">
      <w:pPr>
        <w:pStyle w:val="s9"/>
        <w:numPr>
          <w:ilvl w:val="0"/>
          <w:numId w:val="28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D19B5">
        <w:rPr>
          <w:rStyle w:val="s2"/>
          <w:color w:val="000000"/>
        </w:rPr>
        <w:lastRenderedPageBreak/>
        <w:t>организация и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>развитие системы предоставления защиты и помощи жертвам торговли людьми</w:t>
      </w:r>
      <w:r w:rsidRPr="003D19B5">
        <w:rPr>
          <w:rStyle w:val="apple-converted-space"/>
          <w:color w:val="000000"/>
          <w:lang w:val="ru-RU"/>
        </w:rPr>
        <w:t xml:space="preserve"> </w:t>
      </w:r>
      <w:r w:rsidRPr="003D19B5">
        <w:rPr>
          <w:rStyle w:val="s2"/>
          <w:color w:val="000000"/>
        </w:rPr>
        <w:t>путем интегрирования предоставления социальных услуг жертвам торговли людьми в систему гарантированной социальной помощи уязвимым категориям граждан;</w:t>
      </w:r>
    </w:p>
    <w:p w14:paraId="087200F6" w14:textId="52113C8B" w:rsidR="009B4D3F" w:rsidRPr="003D19B5" w:rsidRDefault="009B4D3F" w:rsidP="00DF084B">
      <w:pPr>
        <w:pStyle w:val="s9"/>
        <w:numPr>
          <w:ilvl w:val="0"/>
          <w:numId w:val="28"/>
        </w:numPr>
        <w:spacing w:before="0" w:beforeAutospacing="0" w:after="0" w:afterAutospacing="0"/>
        <w:ind w:left="0" w:firstLine="360"/>
        <w:jc w:val="both"/>
        <w:rPr>
          <w:color w:val="000000"/>
        </w:rPr>
      </w:pPr>
      <w:r w:rsidRPr="003D19B5">
        <w:rPr>
          <w:rStyle w:val="s2"/>
          <w:color w:val="000000"/>
        </w:rPr>
        <w:t>развитие партнерства и международного сотрудничества в сфере противодействия торговле людьми.</w:t>
      </w:r>
    </w:p>
    <w:p w14:paraId="446B6941" w14:textId="77777777" w:rsidR="00DC4E71" w:rsidRPr="003D19B5" w:rsidRDefault="00DC4E71" w:rsidP="00DF084B">
      <w:pPr>
        <w:jc w:val="both"/>
        <w:rPr>
          <w:bCs/>
          <w:lang w:val="ru-RU"/>
        </w:rPr>
      </w:pPr>
    </w:p>
    <w:p w14:paraId="67B1CC69" w14:textId="417005C8" w:rsidR="00DC4E71" w:rsidRPr="003D19B5" w:rsidRDefault="6A893F73" w:rsidP="713A7B40">
      <w:pPr>
        <w:jc w:val="both"/>
        <w:rPr>
          <w:lang w:val="ru-RU"/>
        </w:rPr>
      </w:pPr>
      <w:r w:rsidRPr="003D19B5">
        <w:rPr>
          <w:lang w:val="ru-RU"/>
        </w:rPr>
        <w:t xml:space="preserve">Задача 2 </w:t>
      </w:r>
      <w:r w:rsidR="06D23431" w:rsidRPr="003D19B5">
        <w:rPr>
          <w:lang w:val="ru-RU"/>
        </w:rPr>
        <w:t>прямо относится к</w:t>
      </w:r>
      <w:r w:rsidRPr="003D19B5">
        <w:rPr>
          <w:lang w:val="ru-RU"/>
        </w:rPr>
        <w:t xml:space="preserve"> </w:t>
      </w:r>
      <w:r w:rsidR="78D6B93D" w:rsidRPr="003D19B5">
        <w:rPr>
          <w:lang w:val="ru-RU"/>
        </w:rPr>
        <w:t xml:space="preserve">информационной и </w:t>
      </w:r>
      <w:r w:rsidR="3789B85C" w:rsidRPr="003D19B5">
        <w:rPr>
          <w:lang w:val="ru-RU"/>
        </w:rPr>
        <w:t>разъяснительной</w:t>
      </w:r>
      <w:r w:rsidRPr="003D19B5">
        <w:rPr>
          <w:lang w:val="ru-RU"/>
        </w:rPr>
        <w:t xml:space="preserve"> деятельности, а сам</w:t>
      </w:r>
      <w:r w:rsidR="4A6DBA16" w:rsidRPr="003D19B5">
        <w:rPr>
          <w:lang w:val="ru-RU"/>
        </w:rPr>
        <w:t>а</w:t>
      </w:r>
      <w:r w:rsidR="009B4D3F" w:rsidRPr="003D19B5">
        <w:rPr>
          <w:lang w:val="ru-RU"/>
        </w:rPr>
        <w:t xml:space="preserve"> </w:t>
      </w:r>
      <w:r w:rsidR="4A6DBA16" w:rsidRPr="003D19B5">
        <w:rPr>
          <w:lang w:val="ru-RU"/>
        </w:rPr>
        <w:t xml:space="preserve">ПБТЛ </w:t>
      </w:r>
      <w:r w:rsidRPr="003D19B5">
        <w:rPr>
          <w:lang w:val="ru-RU"/>
        </w:rPr>
        <w:t xml:space="preserve">определяет </w:t>
      </w:r>
      <w:r w:rsidR="25A8C908" w:rsidRPr="003D19B5">
        <w:rPr>
          <w:lang w:val="ru-RU"/>
        </w:rPr>
        <w:t>следующие</w:t>
      </w:r>
      <w:r w:rsidRPr="003D19B5">
        <w:rPr>
          <w:lang w:val="ru-RU"/>
        </w:rPr>
        <w:t xml:space="preserve"> области для реализации:</w:t>
      </w:r>
    </w:p>
    <w:p w14:paraId="382B21D9" w14:textId="77777777" w:rsidR="003A378F" w:rsidRPr="003D19B5" w:rsidRDefault="003A378F" w:rsidP="00DD2B84">
      <w:pPr>
        <w:rPr>
          <w:strike/>
          <w:lang w:val="ru-RU"/>
        </w:rPr>
      </w:pPr>
    </w:p>
    <w:p w14:paraId="2DE66385" w14:textId="77777777" w:rsidR="003A378F" w:rsidRPr="003D19B5" w:rsidRDefault="003A378F" w:rsidP="003A378F">
      <w:pPr>
        <w:pStyle w:val="s9"/>
        <w:numPr>
          <w:ilvl w:val="0"/>
          <w:numId w:val="10"/>
        </w:numPr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 w:rsidRPr="003D19B5">
        <w:rPr>
          <w:rStyle w:val="s2"/>
          <w:color w:val="000000"/>
        </w:rPr>
        <w:t>повышение качества и эффективности информационно-разъяснительной работы;</w:t>
      </w:r>
    </w:p>
    <w:p w14:paraId="7A84A620" w14:textId="2A1FA47F" w:rsidR="003A378F" w:rsidRPr="003D19B5" w:rsidRDefault="003A378F" w:rsidP="003A378F">
      <w:pPr>
        <w:pStyle w:val="s9"/>
        <w:numPr>
          <w:ilvl w:val="0"/>
          <w:numId w:val="10"/>
        </w:numPr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 w:rsidRPr="003D19B5">
        <w:rPr>
          <w:rStyle w:val="s2"/>
          <w:color w:val="000000"/>
        </w:rPr>
        <w:t>повышение уровня осведомленности населения по вопросам противодействия торговле людьми,</w:t>
      </w:r>
      <w:r w:rsidRPr="003D19B5">
        <w:rPr>
          <w:rStyle w:val="apple-converted-space"/>
          <w:color w:val="000000"/>
        </w:rPr>
        <w:t> </w:t>
      </w:r>
      <w:r w:rsidRPr="003D19B5">
        <w:rPr>
          <w:rStyle w:val="s2"/>
          <w:color w:val="000000"/>
        </w:rPr>
        <w:t>а также о</w:t>
      </w:r>
      <w:r w:rsidRPr="003D19B5">
        <w:rPr>
          <w:rStyle w:val="apple-converted-space"/>
          <w:color w:val="000000"/>
        </w:rPr>
        <w:t> </w:t>
      </w:r>
      <w:r w:rsidRPr="003D19B5">
        <w:rPr>
          <w:rStyle w:val="s2"/>
          <w:color w:val="000000"/>
        </w:rPr>
        <w:t>правах</w:t>
      </w:r>
      <w:r w:rsidRPr="003D19B5">
        <w:rPr>
          <w:rStyle w:val="apple-converted-space"/>
          <w:color w:val="000000"/>
        </w:rPr>
        <w:t> </w:t>
      </w:r>
      <w:r w:rsidRPr="003D19B5">
        <w:rPr>
          <w:rStyle w:val="s2"/>
          <w:color w:val="000000"/>
        </w:rPr>
        <w:t>жертв торговли людьми;</w:t>
      </w:r>
    </w:p>
    <w:p w14:paraId="4DE61E66" w14:textId="7C21691A" w:rsidR="003A378F" w:rsidRPr="003D19B5" w:rsidRDefault="003A378F" w:rsidP="003A378F">
      <w:pPr>
        <w:pStyle w:val="s9"/>
        <w:numPr>
          <w:ilvl w:val="0"/>
          <w:numId w:val="10"/>
        </w:numPr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 w:rsidRPr="003D19B5">
        <w:rPr>
          <w:rStyle w:val="s2"/>
          <w:color w:val="000000"/>
        </w:rPr>
        <w:t>информирование групп риска и уязвимых категорий населения по вопросам противодействия торговле людьми и принудительному труду;</w:t>
      </w:r>
    </w:p>
    <w:p w14:paraId="102903CD" w14:textId="681BCA17" w:rsidR="003A378F" w:rsidRPr="003D19B5" w:rsidRDefault="003A378F" w:rsidP="003A378F">
      <w:pPr>
        <w:pStyle w:val="s9"/>
        <w:numPr>
          <w:ilvl w:val="0"/>
          <w:numId w:val="10"/>
        </w:numPr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 w:rsidRPr="003D19B5">
        <w:rPr>
          <w:rStyle w:val="s2"/>
          <w:color w:val="000000"/>
        </w:rPr>
        <w:t>информирование</w:t>
      </w:r>
      <w:r w:rsidRPr="003D19B5">
        <w:rPr>
          <w:rStyle w:val="apple-converted-space"/>
          <w:color w:val="000000"/>
        </w:rPr>
        <w:t> </w:t>
      </w:r>
      <w:r w:rsidRPr="003D19B5">
        <w:rPr>
          <w:rStyle w:val="s2"/>
          <w:color w:val="000000"/>
        </w:rPr>
        <w:t>представителей</w:t>
      </w:r>
      <w:r w:rsidRPr="003D19B5">
        <w:rPr>
          <w:rStyle w:val="apple-converted-space"/>
          <w:color w:val="000000"/>
        </w:rPr>
        <w:t> </w:t>
      </w:r>
      <w:r w:rsidRPr="003D19B5">
        <w:rPr>
          <w:rStyle w:val="s2"/>
          <w:color w:val="000000"/>
        </w:rPr>
        <w:t>СМИ о стандартах освещения вопросов и проблем, связанных с торговлей людьми;</w:t>
      </w:r>
    </w:p>
    <w:p w14:paraId="21E70EAF" w14:textId="390B902C" w:rsidR="003A378F" w:rsidRPr="003D19B5" w:rsidRDefault="003A378F" w:rsidP="003A378F">
      <w:pPr>
        <w:spacing w:line="288" w:lineRule="auto"/>
        <w:ind w:left="720"/>
        <w:jc w:val="both"/>
        <w:rPr>
          <w:lang w:val="ru-RU"/>
        </w:rPr>
      </w:pPr>
    </w:p>
    <w:p w14:paraId="6C354BBE" w14:textId="1ABC4965" w:rsidR="00DC4E71" w:rsidRPr="003D19B5" w:rsidRDefault="6A893F73" w:rsidP="003A378F">
      <w:pPr>
        <w:ind w:firstLine="360"/>
        <w:jc w:val="both"/>
        <w:rPr>
          <w:lang w:val="ru-RU"/>
        </w:rPr>
      </w:pPr>
      <w:r w:rsidRPr="003D19B5">
        <w:rPr>
          <w:lang w:val="ru-RU"/>
        </w:rPr>
        <w:t xml:space="preserve">В то время как Задача 2 является областью, которая наиболее явно требует </w:t>
      </w:r>
      <w:r w:rsidR="78D6B93D" w:rsidRPr="003D19B5">
        <w:rPr>
          <w:lang w:val="ru-RU"/>
        </w:rPr>
        <w:t>информационно</w:t>
      </w:r>
      <w:r w:rsidR="003A378F" w:rsidRPr="003D19B5">
        <w:rPr>
          <w:lang w:val="ru-RU"/>
        </w:rPr>
        <w:t>-</w:t>
      </w:r>
      <w:r w:rsidR="78D6B93D" w:rsidRPr="003D19B5">
        <w:rPr>
          <w:lang w:val="ru-RU"/>
        </w:rPr>
        <w:t xml:space="preserve">разъяснительной </w:t>
      </w:r>
      <w:r w:rsidRPr="003D19B5">
        <w:rPr>
          <w:lang w:val="ru-RU"/>
        </w:rPr>
        <w:t xml:space="preserve">работы с общественностью, </w:t>
      </w:r>
      <w:r w:rsidR="726DA16F" w:rsidRPr="003D19B5">
        <w:rPr>
          <w:lang w:val="ru-RU"/>
        </w:rPr>
        <w:t xml:space="preserve">реализация </w:t>
      </w:r>
      <w:r w:rsidRPr="003D19B5">
        <w:rPr>
          <w:lang w:val="ru-RU"/>
        </w:rPr>
        <w:t>други</w:t>
      </w:r>
      <w:r w:rsidR="726DA16F" w:rsidRPr="003D19B5">
        <w:rPr>
          <w:lang w:val="ru-RU"/>
        </w:rPr>
        <w:t>х</w:t>
      </w:r>
      <w:r w:rsidRPr="003D19B5">
        <w:rPr>
          <w:lang w:val="ru-RU"/>
        </w:rPr>
        <w:t xml:space="preserve"> задач </w:t>
      </w:r>
      <w:r w:rsidR="10EF31E6" w:rsidRPr="003D19B5">
        <w:rPr>
          <w:lang w:val="ru-RU"/>
        </w:rPr>
        <w:t xml:space="preserve">также </w:t>
      </w:r>
      <w:r w:rsidR="6248BBC9" w:rsidRPr="003D19B5">
        <w:rPr>
          <w:lang w:val="ru-RU"/>
        </w:rPr>
        <w:t>требу</w:t>
      </w:r>
      <w:r w:rsidR="00E960ED" w:rsidRPr="003D19B5">
        <w:rPr>
          <w:lang w:val="ru-RU"/>
        </w:rPr>
        <w:t>е</w:t>
      </w:r>
      <w:r w:rsidR="6248BBC9" w:rsidRPr="003D19B5">
        <w:rPr>
          <w:lang w:val="ru-RU"/>
        </w:rPr>
        <w:t>т</w:t>
      </w:r>
      <w:r w:rsidRPr="003D19B5">
        <w:rPr>
          <w:lang w:val="ru-RU"/>
        </w:rPr>
        <w:t xml:space="preserve"> </w:t>
      </w:r>
      <w:r w:rsidR="260E57EE" w:rsidRPr="003D19B5">
        <w:rPr>
          <w:lang w:val="ru-RU"/>
        </w:rPr>
        <w:t xml:space="preserve">эффективных </w:t>
      </w:r>
      <w:r w:rsidRPr="003D19B5">
        <w:rPr>
          <w:lang w:val="ru-RU"/>
        </w:rPr>
        <w:t>коммуникаци</w:t>
      </w:r>
      <w:r w:rsidR="10FFE118" w:rsidRPr="003D19B5">
        <w:rPr>
          <w:lang w:val="ru-RU"/>
        </w:rPr>
        <w:t>й.</w:t>
      </w:r>
      <w:r w:rsidR="003A378F" w:rsidRPr="003D19B5">
        <w:rPr>
          <w:lang w:val="ru-RU"/>
        </w:rPr>
        <w:t xml:space="preserve"> </w:t>
      </w:r>
      <w:r w:rsidRPr="003D19B5">
        <w:rPr>
          <w:lang w:val="ru-RU"/>
        </w:rPr>
        <w:t xml:space="preserve">Улучшение обмена сообщениями </w:t>
      </w:r>
      <w:r w:rsidR="4362A206" w:rsidRPr="003D19B5">
        <w:rPr>
          <w:lang w:val="ru-RU"/>
        </w:rPr>
        <w:t xml:space="preserve">между государственными органами </w:t>
      </w:r>
      <w:r w:rsidRPr="003D19B5">
        <w:rPr>
          <w:lang w:val="ru-RU"/>
        </w:rPr>
        <w:t xml:space="preserve">и координация работы с общественностью </w:t>
      </w:r>
      <w:r w:rsidR="4E9FB267" w:rsidRPr="003D19B5">
        <w:rPr>
          <w:lang w:val="ru-RU"/>
        </w:rPr>
        <w:t>также по</w:t>
      </w:r>
      <w:r w:rsidRPr="003D19B5">
        <w:rPr>
          <w:lang w:val="ru-RU"/>
        </w:rPr>
        <w:t xml:space="preserve">может </w:t>
      </w:r>
      <w:r w:rsidR="4E9FB267" w:rsidRPr="003D19B5">
        <w:rPr>
          <w:lang w:val="ru-RU"/>
        </w:rPr>
        <w:t>при реализации</w:t>
      </w:r>
      <w:r w:rsidRPr="003D19B5">
        <w:rPr>
          <w:lang w:val="ru-RU"/>
        </w:rPr>
        <w:t xml:space="preserve"> других </w:t>
      </w:r>
      <w:r w:rsidR="4E9FB267" w:rsidRPr="003D19B5">
        <w:rPr>
          <w:lang w:val="ru-RU"/>
        </w:rPr>
        <w:t>мероприятий</w:t>
      </w:r>
      <w:r w:rsidRPr="003D19B5">
        <w:rPr>
          <w:lang w:val="ru-RU"/>
        </w:rPr>
        <w:t xml:space="preserve">. </w:t>
      </w:r>
      <w:r w:rsidR="78D6B93D" w:rsidRPr="003D19B5">
        <w:rPr>
          <w:lang w:val="ru-RU"/>
        </w:rPr>
        <w:t>Например, п</w:t>
      </w:r>
      <w:r w:rsidRPr="003D19B5">
        <w:rPr>
          <w:lang w:val="ru-RU"/>
        </w:rPr>
        <w:t>редоставление социальных и других услуг</w:t>
      </w:r>
      <w:r w:rsidR="78D6B93D" w:rsidRPr="003D19B5">
        <w:rPr>
          <w:lang w:val="ru-RU"/>
        </w:rPr>
        <w:t xml:space="preserve"> жертвам ТЛ в рамках</w:t>
      </w:r>
      <w:r w:rsidRPr="003D19B5">
        <w:rPr>
          <w:lang w:val="ru-RU"/>
        </w:rPr>
        <w:t xml:space="preserve"> Задач</w:t>
      </w:r>
      <w:r w:rsidR="78D6B93D" w:rsidRPr="003D19B5">
        <w:rPr>
          <w:lang w:val="ru-RU"/>
        </w:rPr>
        <w:t>и</w:t>
      </w:r>
      <w:r w:rsidRPr="003D19B5">
        <w:rPr>
          <w:lang w:val="ru-RU"/>
        </w:rPr>
        <w:t xml:space="preserve"> 4, может </w:t>
      </w:r>
      <w:r w:rsidR="3CCD7A4B" w:rsidRPr="003D19B5">
        <w:rPr>
          <w:lang w:val="ru-RU"/>
        </w:rPr>
        <w:t>стать фокусом</w:t>
      </w:r>
      <w:r w:rsidR="00E3409D" w:rsidRPr="003D19B5">
        <w:rPr>
          <w:lang w:val="ru-RU"/>
        </w:rPr>
        <w:t xml:space="preserve"> </w:t>
      </w:r>
      <w:r w:rsidRPr="003D19B5">
        <w:rPr>
          <w:lang w:val="ru-RU"/>
        </w:rPr>
        <w:t xml:space="preserve">национальной кампании </w:t>
      </w:r>
      <w:r w:rsidR="00E31C47" w:rsidRPr="003D19B5">
        <w:rPr>
          <w:lang w:val="ru-RU"/>
        </w:rPr>
        <w:t>для повышения</w:t>
      </w:r>
      <w:r w:rsidRPr="003D19B5">
        <w:rPr>
          <w:lang w:val="ru-RU"/>
        </w:rPr>
        <w:t xml:space="preserve"> осведомленности общественности о</w:t>
      </w:r>
      <w:r w:rsidR="3CCD7A4B" w:rsidRPr="003D19B5">
        <w:rPr>
          <w:lang w:val="ru-RU"/>
        </w:rPr>
        <w:t xml:space="preserve"> предоставляемых услугах</w:t>
      </w:r>
      <w:r w:rsidRPr="003D19B5">
        <w:rPr>
          <w:lang w:val="ru-RU"/>
        </w:rPr>
        <w:t xml:space="preserve">. Продвижение «телефонов доверия» и «горячих линий» может быть отдельной «автономной» кампанией или добавлено/вплетено в различные кампании и мероприятия. Предлагаемые ниже темы кампании, </w:t>
      </w:r>
      <w:r w:rsidR="2E532A85" w:rsidRPr="003D19B5">
        <w:rPr>
          <w:lang w:val="ru-RU"/>
        </w:rPr>
        <w:t xml:space="preserve">основные посылы </w:t>
      </w:r>
      <w:r w:rsidRPr="003D19B5">
        <w:rPr>
          <w:lang w:val="ru-RU"/>
        </w:rPr>
        <w:t xml:space="preserve">и мероприятия по работе с </w:t>
      </w:r>
      <w:r w:rsidR="2E532A85" w:rsidRPr="003D19B5">
        <w:rPr>
          <w:lang w:val="ru-RU"/>
        </w:rPr>
        <w:t xml:space="preserve">населением </w:t>
      </w:r>
      <w:r w:rsidRPr="003D19B5">
        <w:rPr>
          <w:lang w:val="ru-RU"/>
        </w:rPr>
        <w:t>могут и должны быть адаптированы к меняющимся событиям и политическ</w:t>
      </w:r>
      <w:r w:rsidR="78D6B93D" w:rsidRPr="003D19B5">
        <w:rPr>
          <w:lang w:val="ru-RU"/>
        </w:rPr>
        <w:t xml:space="preserve">ой </w:t>
      </w:r>
      <w:r w:rsidR="78470DDF" w:rsidRPr="003D19B5">
        <w:rPr>
          <w:lang w:val="ru-RU"/>
        </w:rPr>
        <w:t>обстановке</w:t>
      </w:r>
      <w:r w:rsidRPr="003D19B5">
        <w:rPr>
          <w:lang w:val="ru-RU"/>
        </w:rPr>
        <w:t>.</w:t>
      </w:r>
    </w:p>
    <w:p w14:paraId="20850D55" w14:textId="77777777" w:rsidR="00DF084B" w:rsidRPr="003D19B5" w:rsidRDefault="00DF084B" w:rsidP="00DC4E71">
      <w:pPr>
        <w:rPr>
          <w:b/>
          <w:bCs/>
          <w:lang w:val="ru-RU"/>
        </w:rPr>
      </w:pPr>
    </w:p>
    <w:p w14:paraId="61008119" w14:textId="617C6FD5" w:rsidR="00DC4E71" w:rsidRPr="003D19B5" w:rsidRDefault="00E3409D" w:rsidP="00E3409D">
      <w:pPr>
        <w:jc w:val="center"/>
        <w:rPr>
          <w:b/>
          <w:bCs/>
          <w:lang w:val="ru-RU"/>
        </w:rPr>
      </w:pPr>
      <w:r w:rsidRPr="003D19B5">
        <w:rPr>
          <w:b/>
          <w:bCs/>
          <w:lang w:val="ru-RU"/>
        </w:rPr>
        <w:t>Министерство труда, социального обеспечения и миграции Кыргызской Республики</w:t>
      </w:r>
    </w:p>
    <w:p w14:paraId="2672E341" w14:textId="77777777" w:rsidR="00DF084B" w:rsidRPr="003D19B5" w:rsidRDefault="00DF084B" w:rsidP="007B52F1">
      <w:pPr>
        <w:jc w:val="both"/>
        <w:rPr>
          <w:bCs/>
          <w:lang w:val="ru-RU"/>
        </w:rPr>
      </w:pPr>
    </w:p>
    <w:p w14:paraId="6B6574A5" w14:textId="7FD5E14A" w:rsidR="00DC4E71" w:rsidRPr="003D19B5" w:rsidRDefault="0FEE25E7" w:rsidP="00E3409D">
      <w:pPr>
        <w:ind w:firstLine="720"/>
        <w:jc w:val="both"/>
        <w:rPr>
          <w:lang w:val="ru-RU"/>
        </w:rPr>
      </w:pPr>
      <w:r w:rsidRPr="003D19B5">
        <w:rPr>
          <w:lang w:val="ru-RU"/>
        </w:rPr>
        <w:t>МТСОМ</w:t>
      </w:r>
      <w:r w:rsidR="6A893F73" w:rsidRPr="003D19B5">
        <w:rPr>
          <w:lang w:val="ru-RU"/>
        </w:rPr>
        <w:t xml:space="preserve"> возглавляет реализацию </w:t>
      </w:r>
      <w:r w:rsidR="2E532A85" w:rsidRPr="003D19B5">
        <w:rPr>
          <w:lang w:val="ru-RU"/>
        </w:rPr>
        <w:t>ПБТЛ</w:t>
      </w:r>
      <w:r w:rsidR="6A893F73" w:rsidRPr="003D19B5">
        <w:rPr>
          <w:lang w:val="ru-RU"/>
        </w:rPr>
        <w:t xml:space="preserve">а. Усилия по повышению осведомленности о </w:t>
      </w:r>
      <w:r w:rsidR="00DD2B84" w:rsidRPr="003D19B5">
        <w:rPr>
          <w:lang w:val="ru-RU"/>
        </w:rPr>
        <w:t>ПБТЛ</w:t>
      </w:r>
      <w:r w:rsidR="6A893F73" w:rsidRPr="003D19B5">
        <w:rPr>
          <w:lang w:val="ru-RU"/>
        </w:rPr>
        <w:t xml:space="preserve"> обязательно будут опираться </w:t>
      </w:r>
      <w:r w:rsidR="00D72D3B" w:rsidRPr="003D19B5">
        <w:rPr>
          <w:lang w:val="ru-RU"/>
        </w:rPr>
        <w:t>на гражданское</w:t>
      </w:r>
      <w:r w:rsidR="6A893F73" w:rsidRPr="003D19B5">
        <w:rPr>
          <w:lang w:val="ru-RU"/>
        </w:rPr>
        <w:t xml:space="preserve"> общество и государственные органы. В </w:t>
      </w:r>
      <w:r w:rsidR="405F5C24" w:rsidRPr="003D19B5">
        <w:rPr>
          <w:lang w:val="ru-RU"/>
        </w:rPr>
        <w:t xml:space="preserve">штате </w:t>
      </w:r>
      <w:r w:rsidRPr="003D19B5">
        <w:rPr>
          <w:lang w:val="ru-RU"/>
        </w:rPr>
        <w:t>МТСОМ</w:t>
      </w:r>
      <w:r w:rsidR="6A893F73" w:rsidRPr="003D19B5">
        <w:rPr>
          <w:lang w:val="ru-RU"/>
        </w:rPr>
        <w:t xml:space="preserve"> </w:t>
      </w:r>
      <w:r w:rsidR="4AF3A6A9" w:rsidRPr="003D19B5">
        <w:rPr>
          <w:lang w:val="ru-RU"/>
        </w:rPr>
        <w:t xml:space="preserve">имеется </w:t>
      </w:r>
      <w:r w:rsidR="6A893F73" w:rsidRPr="003D19B5">
        <w:rPr>
          <w:lang w:val="ru-RU"/>
        </w:rPr>
        <w:t xml:space="preserve">один пресс-секретарь, которому поручено продвижение </w:t>
      </w:r>
      <w:r w:rsidR="405F5C24" w:rsidRPr="003D19B5">
        <w:rPr>
          <w:lang w:val="ru-RU"/>
        </w:rPr>
        <w:t xml:space="preserve">деятельности всего </w:t>
      </w:r>
      <w:r w:rsidR="6A893F73" w:rsidRPr="003D19B5">
        <w:rPr>
          <w:lang w:val="ru-RU"/>
        </w:rPr>
        <w:t xml:space="preserve">министерства. Имея минимальный штат сотрудников, </w:t>
      </w:r>
      <w:r w:rsidR="4AF3A6A9" w:rsidRPr="003D19B5">
        <w:rPr>
          <w:lang w:val="ru-RU"/>
        </w:rPr>
        <w:t>занимающи</w:t>
      </w:r>
      <w:r w:rsidR="1CADF3E0" w:rsidRPr="003D19B5">
        <w:rPr>
          <w:lang w:val="ru-RU"/>
        </w:rPr>
        <w:t>х</w:t>
      </w:r>
      <w:r w:rsidR="6F6433F8" w:rsidRPr="003D19B5">
        <w:rPr>
          <w:lang w:val="ru-RU"/>
        </w:rPr>
        <w:t>ся</w:t>
      </w:r>
      <w:r w:rsidR="6A893F73" w:rsidRPr="003D19B5">
        <w:rPr>
          <w:lang w:val="ru-RU"/>
        </w:rPr>
        <w:t xml:space="preserve"> </w:t>
      </w:r>
      <w:r w:rsidR="03F84F6C" w:rsidRPr="003D19B5">
        <w:rPr>
          <w:lang w:val="ru-RU"/>
        </w:rPr>
        <w:t>работ</w:t>
      </w:r>
      <w:r w:rsidR="6F6433F8" w:rsidRPr="003D19B5">
        <w:rPr>
          <w:lang w:val="ru-RU"/>
        </w:rPr>
        <w:t>ой</w:t>
      </w:r>
      <w:r w:rsidR="03F84F6C" w:rsidRPr="003D19B5">
        <w:rPr>
          <w:lang w:val="ru-RU"/>
        </w:rPr>
        <w:t xml:space="preserve"> с</w:t>
      </w:r>
      <w:r w:rsidR="00E3409D" w:rsidRPr="003D19B5">
        <w:rPr>
          <w:lang w:val="ru-RU"/>
        </w:rPr>
        <w:t>о</w:t>
      </w:r>
      <w:r w:rsidR="03F84F6C" w:rsidRPr="003D19B5">
        <w:rPr>
          <w:lang w:val="ru-RU"/>
        </w:rPr>
        <w:t xml:space="preserve"> </w:t>
      </w:r>
      <w:r w:rsidR="6A893F73" w:rsidRPr="003D19B5">
        <w:rPr>
          <w:lang w:val="ru-RU"/>
        </w:rPr>
        <w:t xml:space="preserve">СМИ и общественностью, </w:t>
      </w:r>
      <w:r w:rsidRPr="003D19B5">
        <w:rPr>
          <w:lang w:val="ru-RU"/>
        </w:rPr>
        <w:t>МТСОМ</w:t>
      </w:r>
      <w:r w:rsidR="03F84F6C" w:rsidRPr="003D19B5">
        <w:rPr>
          <w:lang w:val="ru-RU"/>
        </w:rPr>
        <w:t xml:space="preserve"> должно</w:t>
      </w:r>
      <w:r w:rsidR="6A893F73" w:rsidRPr="003D19B5">
        <w:rPr>
          <w:lang w:val="ru-RU"/>
        </w:rPr>
        <w:t xml:space="preserve"> </w:t>
      </w:r>
      <w:r w:rsidR="6F6433F8" w:rsidRPr="003D19B5">
        <w:rPr>
          <w:lang w:val="ru-RU"/>
        </w:rPr>
        <w:t xml:space="preserve">сотрудничать </w:t>
      </w:r>
      <w:r w:rsidR="6A893F73" w:rsidRPr="003D19B5">
        <w:rPr>
          <w:lang w:val="ru-RU"/>
        </w:rPr>
        <w:t xml:space="preserve">с существующими в стране ОГО, государственными учреждениями и партнерами из частного сектора (даже несмотря на то, что частный сектор не включен в </w:t>
      </w:r>
      <w:r w:rsidR="0F82F4EB" w:rsidRPr="003D19B5">
        <w:rPr>
          <w:lang w:val="ru-RU"/>
        </w:rPr>
        <w:t>П</w:t>
      </w:r>
      <w:r w:rsidR="63B1A0AD" w:rsidRPr="003D19B5">
        <w:rPr>
          <w:lang w:val="ru-RU"/>
        </w:rPr>
        <w:t>БТЛ</w:t>
      </w:r>
      <w:r w:rsidR="6A893F73" w:rsidRPr="003D19B5">
        <w:rPr>
          <w:lang w:val="ru-RU"/>
        </w:rPr>
        <w:t xml:space="preserve">). Этот подход может быть очень эффективным, если обмен сообщениями </w:t>
      </w:r>
      <w:r w:rsidR="03F84F6C" w:rsidRPr="003D19B5">
        <w:rPr>
          <w:lang w:val="ru-RU"/>
        </w:rPr>
        <w:t xml:space="preserve">будет </w:t>
      </w:r>
      <w:r w:rsidR="6A893F73" w:rsidRPr="003D19B5">
        <w:rPr>
          <w:lang w:val="ru-RU"/>
        </w:rPr>
        <w:t>скоординирован и унифицирован.</w:t>
      </w:r>
    </w:p>
    <w:p w14:paraId="2E38D29B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54F4571A" w14:textId="77777777" w:rsidR="00DC4E71" w:rsidRPr="003D19B5" w:rsidRDefault="00DC4E71" w:rsidP="00E3409D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>Предлагаемые мероприятия рассчитаны на многоплановость и обеспечивают многосторонние выгоды.</w:t>
      </w:r>
    </w:p>
    <w:p w14:paraId="3CBE75A2" w14:textId="0DAF65A9" w:rsidR="00DC4E71" w:rsidRPr="003D19B5" w:rsidRDefault="6A893F73" w:rsidP="005A230C">
      <w:pPr>
        <w:ind w:firstLine="720"/>
        <w:jc w:val="both"/>
        <w:rPr>
          <w:lang w:val="ru-RU"/>
        </w:rPr>
      </w:pPr>
      <w:r w:rsidRPr="003D19B5">
        <w:rPr>
          <w:lang w:val="ru-RU"/>
        </w:rPr>
        <w:t>Эффективн</w:t>
      </w:r>
      <w:r w:rsidR="01A400FF" w:rsidRPr="003D19B5">
        <w:rPr>
          <w:lang w:val="ru-RU"/>
        </w:rPr>
        <w:t>ость</w:t>
      </w:r>
      <w:r w:rsidRPr="003D19B5">
        <w:rPr>
          <w:lang w:val="ru-RU"/>
        </w:rPr>
        <w:t xml:space="preserve"> стратегическ</w:t>
      </w:r>
      <w:r w:rsidR="01A400FF" w:rsidRPr="003D19B5">
        <w:rPr>
          <w:lang w:val="ru-RU"/>
        </w:rPr>
        <w:t>ой</w:t>
      </w:r>
      <w:r w:rsidRPr="003D19B5">
        <w:rPr>
          <w:lang w:val="ru-RU"/>
        </w:rPr>
        <w:t xml:space="preserve"> коммуникации требу</w:t>
      </w:r>
      <w:r w:rsidR="01A400FF" w:rsidRPr="003D19B5">
        <w:rPr>
          <w:lang w:val="ru-RU"/>
        </w:rPr>
        <w:t>е</w:t>
      </w:r>
      <w:r w:rsidRPr="003D19B5">
        <w:rPr>
          <w:lang w:val="ru-RU"/>
        </w:rPr>
        <w:t xml:space="preserve">т единства </w:t>
      </w:r>
      <w:r w:rsidR="6A9B5155" w:rsidRPr="003D19B5">
        <w:rPr>
          <w:lang w:val="ru-RU"/>
        </w:rPr>
        <w:t>в</w:t>
      </w:r>
      <w:r w:rsidRPr="003D19B5">
        <w:rPr>
          <w:lang w:val="ru-RU"/>
        </w:rPr>
        <w:t xml:space="preserve"> обмен</w:t>
      </w:r>
      <w:r w:rsidR="6A9B5155" w:rsidRPr="003D19B5">
        <w:rPr>
          <w:lang w:val="ru-RU"/>
        </w:rPr>
        <w:t>е</w:t>
      </w:r>
      <w:r w:rsidRPr="003D19B5">
        <w:rPr>
          <w:lang w:val="ru-RU"/>
        </w:rPr>
        <w:t xml:space="preserve"> сообщениями, поэтому координация между заинтересованными сторонами имеет важное значение. Однако</w:t>
      </w:r>
      <w:r w:rsidR="00B92530">
        <w:rPr>
          <w:lang w:val="ru-RU"/>
        </w:rPr>
        <w:t>,</w:t>
      </w:r>
      <w:r w:rsidRPr="003D19B5">
        <w:rPr>
          <w:lang w:val="ru-RU"/>
        </w:rPr>
        <w:t xml:space="preserve"> важно признать, что процесс достижения консенсуса в отношении обмена сообщениями, планирования деятельности и рассмотрения предстоящих возможностей служит установлению сотрудничества и укреплению отношений между организациями, работающими над вопросами </w:t>
      </w:r>
      <w:r w:rsidR="0F82F4EB" w:rsidRPr="003D19B5">
        <w:rPr>
          <w:lang w:val="ru-RU"/>
        </w:rPr>
        <w:t>П</w:t>
      </w:r>
      <w:r w:rsidR="4BD9A8BA" w:rsidRPr="003D19B5">
        <w:rPr>
          <w:lang w:val="ru-RU"/>
        </w:rPr>
        <w:t>БТЛ</w:t>
      </w:r>
      <w:r w:rsidRPr="003D19B5">
        <w:rPr>
          <w:lang w:val="ru-RU"/>
        </w:rPr>
        <w:t xml:space="preserve"> Это хорошо не только для осведомленности о </w:t>
      </w:r>
      <w:r w:rsidR="0F82F4EB" w:rsidRPr="003D19B5">
        <w:rPr>
          <w:lang w:val="ru-RU"/>
        </w:rPr>
        <w:t>П</w:t>
      </w:r>
      <w:r w:rsidR="414C030A" w:rsidRPr="003D19B5">
        <w:rPr>
          <w:lang w:val="ru-RU"/>
        </w:rPr>
        <w:t>БТЛ</w:t>
      </w:r>
      <w:r w:rsidRPr="003D19B5">
        <w:rPr>
          <w:lang w:val="ru-RU"/>
        </w:rPr>
        <w:t xml:space="preserve">, но и для </w:t>
      </w:r>
      <w:r w:rsidR="23A7CCB0" w:rsidRPr="003D19B5">
        <w:rPr>
          <w:lang w:val="ru-RU"/>
        </w:rPr>
        <w:t xml:space="preserve">ее </w:t>
      </w:r>
      <w:r w:rsidR="00D72D3B" w:rsidRPr="003D19B5">
        <w:rPr>
          <w:lang w:val="ru-RU"/>
        </w:rPr>
        <w:t>реализации.</w:t>
      </w:r>
    </w:p>
    <w:p w14:paraId="71B3A4FC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13CD4F49" w14:textId="48A468C8" w:rsidR="00DC4E71" w:rsidRPr="003D19B5" w:rsidRDefault="005A230C" w:rsidP="005A230C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Для большей эффективности информационные </w:t>
      </w:r>
      <w:r w:rsidR="000E790F" w:rsidRPr="003D19B5">
        <w:rPr>
          <w:lang w:val="ru-RU"/>
        </w:rPr>
        <w:t>мероприятия</w:t>
      </w:r>
      <w:r w:rsidRPr="003D19B5">
        <w:rPr>
          <w:lang w:val="ru-RU"/>
        </w:rPr>
        <w:t xml:space="preserve"> </w:t>
      </w:r>
      <w:r w:rsidR="00DD2B84" w:rsidRPr="003D19B5">
        <w:rPr>
          <w:lang w:val="ru-RU"/>
        </w:rPr>
        <w:t xml:space="preserve">ПМ </w:t>
      </w:r>
      <w:r w:rsidRPr="003D19B5">
        <w:rPr>
          <w:lang w:val="ru-RU"/>
        </w:rPr>
        <w:t xml:space="preserve">ПБТЛ </w:t>
      </w:r>
      <w:r w:rsidR="1FB32B33" w:rsidRPr="003D19B5">
        <w:rPr>
          <w:lang w:val="ru-RU"/>
        </w:rPr>
        <w:t>должн</w:t>
      </w:r>
      <w:r w:rsidR="00B40C47" w:rsidRPr="003D19B5">
        <w:rPr>
          <w:lang w:val="ru-RU"/>
        </w:rPr>
        <w:t>ы</w:t>
      </w:r>
      <w:r w:rsidR="1FB32B33" w:rsidRPr="003D19B5">
        <w:rPr>
          <w:lang w:val="ru-RU"/>
        </w:rPr>
        <w:t xml:space="preserve"> </w:t>
      </w:r>
      <w:r w:rsidR="00D72D3B" w:rsidRPr="003D19B5">
        <w:rPr>
          <w:lang w:val="ru-RU"/>
        </w:rPr>
        <w:t>подчеркивать сотрудничество</w:t>
      </w:r>
      <w:r w:rsidR="1FB32B33" w:rsidRPr="003D19B5">
        <w:rPr>
          <w:lang w:val="ru-RU"/>
        </w:rPr>
        <w:t xml:space="preserve"> между Правительством Кыргызской Республики и ОГО. Правительство Кыргызской Республики может извлечь выгоду из опыта, персонала и передово</w:t>
      </w:r>
      <w:r w:rsidR="30896509" w:rsidRPr="003D19B5">
        <w:rPr>
          <w:lang w:val="ru-RU"/>
        </w:rPr>
        <w:t>й практики</w:t>
      </w:r>
      <w:r w:rsidR="1FB32B33" w:rsidRPr="003D19B5">
        <w:rPr>
          <w:lang w:val="ru-RU"/>
        </w:rPr>
        <w:t xml:space="preserve"> </w:t>
      </w:r>
      <w:r w:rsidR="30896509" w:rsidRPr="003D19B5">
        <w:rPr>
          <w:lang w:val="ru-RU"/>
        </w:rPr>
        <w:t xml:space="preserve">неправительственного сектора </w:t>
      </w:r>
      <w:r w:rsidR="1FB32B33" w:rsidRPr="003D19B5">
        <w:rPr>
          <w:lang w:val="ru-RU"/>
        </w:rPr>
        <w:t xml:space="preserve">в повышении осведомленности общественности о </w:t>
      </w:r>
      <w:r w:rsidRPr="003D19B5">
        <w:rPr>
          <w:lang w:val="ru-RU"/>
        </w:rPr>
        <w:t xml:space="preserve">ходе </w:t>
      </w:r>
      <w:r w:rsidR="1FB32B33" w:rsidRPr="003D19B5">
        <w:rPr>
          <w:lang w:val="ru-RU"/>
        </w:rPr>
        <w:t>реализации</w:t>
      </w:r>
      <w:r w:rsidRPr="003D19B5">
        <w:rPr>
          <w:lang w:val="ru-RU"/>
        </w:rPr>
        <w:t xml:space="preserve"> ПБТЛ</w:t>
      </w:r>
      <w:r w:rsidR="1FB32B33" w:rsidRPr="003D19B5">
        <w:rPr>
          <w:lang w:val="ru-RU"/>
        </w:rPr>
        <w:t xml:space="preserve"> под руководством правительства. Совместный подход также может укрепить имидж как правительства, так и ОГО. ОГО получают легитимность благодаря </w:t>
      </w:r>
      <w:r w:rsidR="00FD5B6A" w:rsidRPr="003D19B5">
        <w:rPr>
          <w:lang w:val="ru-RU"/>
        </w:rPr>
        <w:t>сотрудничеству с</w:t>
      </w:r>
      <w:r w:rsidR="1FB32B33" w:rsidRPr="003D19B5">
        <w:rPr>
          <w:lang w:val="ru-RU"/>
        </w:rPr>
        <w:t xml:space="preserve"> правительств</w:t>
      </w:r>
      <w:r w:rsidR="00FD5B6A" w:rsidRPr="003D19B5">
        <w:rPr>
          <w:lang w:val="ru-RU"/>
        </w:rPr>
        <w:t>ом</w:t>
      </w:r>
      <w:r w:rsidR="1FB32B33" w:rsidRPr="003D19B5">
        <w:rPr>
          <w:lang w:val="ru-RU"/>
        </w:rPr>
        <w:t xml:space="preserve">, </w:t>
      </w:r>
      <w:r w:rsidR="30896509" w:rsidRPr="003D19B5">
        <w:rPr>
          <w:lang w:val="ru-RU"/>
        </w:rPr>
        <w:t>а</w:t>
      </w:r>
      <w:r w:rsidR="1FB32B33" w:rsidRPr="003D19B5">
        <w:rPr>
          <w:lang w:val="ru-RU"/>
        </w:rPr>
        <w:t xml:space="preserve"> правительство может продемонстрировать способность конструктивно и эффективно взаимодействовать с гражданским обществом. Кроме того, правительство может извлечь выгоду из того, что его активность в этом вопросе и взаимодействие с пострадавшим населением могут быть полезными.</w:t>
      </w:r>
    </w:p>
    <w:p w14:paraId="4667612F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070834B9" w14:textId="66548BF5" w:rsidR="00DC4E71" w:rsidRPr="003D19B5" w:rsidRDefault="1FB32B33" w:rsidP="005A230C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Этот совместный подход </w:t>
      </w:r>
      <w:r w:rsidR="000553CB" w:rsidRPr="003D19B5">
        <w:rPr>
          <w:lang w:val="ru-RU"/>
        </w:rPr>
        <w:t xml:space="preserve">является хорошим </w:t>
      </w:r>
      <w:r w:rsidR="00D72D3B" w:rsidRPr="003D19B5">
        <w:rPr>
          <w:lang w:val="ru-RU"/>
        </w:rPr>
        <w:t>прецедентом.</w:t>
      </w:r>
      <w:r w:rsidRPr="003D19B5">
        <w:rPr>
          <w:lang w:val="ru-RU"/>
        </w:rPr>
        <w:t xml:space="preserve"> Сам</w:t>
      </w:r>
      <w:r w:rsidR="000553CB" w:rsidRPr="003D19B5">
        <w:rPr>
          <w:lang w:val="ru-RU"/>
        </w:rPr>
        <w:t>а</w:t>
      </w:r>
      <w:r w:rsidRPr="003D19B5">
        <w:rPr>
          <w:lang w:val="ru-RU"/>
        </w:rPr>
        <w:t xml:space="preserve"> </w:t>
      </w:r>
      <w:r w:rsidR="005A230C" w:rsidRPr="003D19B5">
        <w:rPr>
          <w:lang w:val="ru-RU"/>
        </w:rPr>
        <w:t xml:space="preserve">ПБТЛ </w:t>
      </w:r>
      <w:r w:rsidR="00E73807" w:rsidRPr="003D19B5">
        <w:rPr>
          <w:lang w:val="ru-RU"/>
        </w:rPr>
        <w:t xml:space="preserve">предусматривает </w:t>
      </w:r>
      <w:r w:rsidRPr="003D19B5">
        <w:rPr>
          <w:lang w:val="ru-RU"/>
        </w:rPr>
        <w:t xml:space="preserve">вклад международных организаций и местных ОГО. Правительство </w:t>
      </w:r>
      <w:r w:rsidR="006C20AD" w:rsidRPr="003D19B5">
        <w:rPr>
          <w:lang w:val="ru-RU"/>
        </w:rPr>
        <w:t xml:space="preserve">создало </w:t>
      </w:r>
      <w:r w:rsidRPr="003D19B5">
        <w:rPr>
          <w:lang w:val="ru-RU"/>
        </w:rPr>
        <w:t xml:space="preserve">межведомственные рабочие группы для внедрения Национального механизма </w:t>
      </w:r>
      <w:r w:rsidR="4AAC5057" w:rsidRPr="003D19B5">
        <w:rPr>
          <w:lang w:val="ru-RU"/>
        </w:rPr>
        <w:t>пере</w:t>
      </w:r>
      <w:r w:rsidR="30896509" w:rsidRPr="003D19B5">
        <w:rPr>
          <w:lang w:val="ru-RU"/>
        </w:rPr>
        <w:t>направления</w:t>
      </w:r>
      <w:r w:rsidRPr="003D19B5">
        <w:rPr>
          <w:lang w:val="ru-RU"/>
        </w:rPr>
        <w:t xml:space="preserve"> (</w:t>
      </w:r>
      <w:r w:rsidR="30896509" w:rsidRPr="003D19B5">
        <w:rPr>
          <w:lang w:val="ru-RU"/>
        </w:rPr>
        <w:t>НМ</w:t>
      </w:r>
      <w:r w:rsidR="4AAC5057" w:rsidRPr="003D19B5">
        <w:rPr>
          <w:lang w:val="ru-RU"/>
        </w:rPr>
        <w:t>П</w:t>
      </w:r>
      <w:r w:rsidRPr="003D19B5">
        <w:rPr>
          <w:lang w:val="ru-RU"/>
        </w:rPr>
        <w:t>) и улучшения расследований дел</w:t>
      </w:r>
      <w:r w:rsidR="006C20AD" w:rsidRPr="003D19B5">
        <w:rPr>
          <w:lang w:val="ru-RU"/>
        </w:rPr>
        <w:t>, связанных</w:t>
      </w:r>
      <w:r w:rsidRPr="003D19B5">
        <w:rPr>
          <w:lang w:val="ru-RU"/>
        </w:rPr>
        <w:t xml:space="preserve"> </w:t>
      </w:r>
      <w:r w:rsidR="006C20AD" w:rsidRPr="003D19B5">
        <w:rPr>
          <w:lang w:val="ru-RU"/>
        </w:rPr>
        <w:t>с</w:t>
      </w:r>
      <w:r w:rsidRPr="003D19B5">
        <w:rPr>
          <w:lang w:val="ru-RU"/>
        </w:rPr>
        <w:t xml:space="preserve"> торговле</w:t>
      </w:r>
      <w:r w:rsidR="006C20AD" w:rsidRPr="003D19B5">
        <w:rPr>
          <w:lang w:val="ru-RU"/>
        </w:rPr>
        <w:t>й</w:t>
      </w:r>
      <w:r w:rsidRPr="003D19B5">
        <w:rPr>
          <w:lang w:val="ru-RU"/>
        </w:rPr>
        <w:t xml:space="preserve"> людьми. Он</w:t>
      </w:r>
      <w:r w:rsidR="30896509" w:rsidRPr="003D19B5">
        <w:rPr>
          <w:lang w:val="ru-RU"/>
        </w:rPr>
        <w:t>о</w:t>
      </w:r>
      <w:r w:rsidRPr="003D19B5">
        <w:rPr>
          <w:lang w:val="ru-RU"/>
        </w:rPr>
        <w:t xml:space="preserve"> работал</w:t>
      </w:r>
      <w:r w:rsidR="30896509" w:rsidRPr="003D19B5">
        <w:rPr>
          <w:lang w:val="ru-RU"/>
        </w:rPr>
        <w:t>о</w:t>
      </w:r>
      <w:r w:rsidRPr="003D19B5">
        <w:rPr>
          <w:lang w:val="ru-RU"/>
        </w:rPr>
        <w:t xml:space="preserve"> с ОГО над разработкой учебных модулей по методам расследования преступлений и судебного преследования, юридической помощи, прав жертв</w:t>
      </w:r>
      <w:r w:rsidR="00F0763B" w:rsidRPr="003D19B5">
        <w:rPr>
          <w:lang w:val="ru-RU"/>
        </w:rPr>
        <w:t xml:space="preserve"> ТЛ</w:t>
      </w:r>
      <w:r w:rsidRPr="003D19B5">
        <w:rPr>
          <w:lang w:val="ru-RU"/>
        </w:rPr>
        <w:t xml:space="preserve"> и миграции, а также над выпуском различных информационных материалов. Правительство также сотрудничало с ОГО, </w:t>
      </w:r>
      <w:r w:rsidR="00166970" w:rsidRPr="003D19B5">
        <w:rPr>
          <w:lang w:val="ru-RU"/>
        </w:rPr>
        <w:t>в частности</w:t>
      </w:r>
      <w:r w:rsidR="00EF2C29" w:rsidRPr="003D19B5">
        <w:rPr>
          <w:lang w:val="ru-RU"/>
        </w:rPr>
        <w:t xml:space="preserve"> провели</w:t>
      </w:r>
      <w:r w:rsidRPr="003D19B5">
        <w:rPr>
          <w:lang w:val="ru-RU"/>
        </w:rPr>
        <w:t xml:space="preserve"> кампании по информированию общественности, разраб</w:t>
      </w:r>
      <w:r w:rsidR="00EF2C29" w:rsidRPr="003D19B5">
        <w:rPr>
          <w:lang w:val="ru-RU"/>
        </w:rPr>
        <w:t>отали</w:t>
      </w:r>
      <w:r w:rsidRPr="003D19B5">
        <w:rPr>
          <w:lang w:val="ru-RU"/>
        </w:rPr>
        <w:t xml:space="preserve"> материалы по </w:t>
      </w:r>
      <w:r w:rsidR="00E76B66" w:rsidRPr="003D19B5">
        <w:rPr>
          <w:lang w:val="ru-RU"/>
        </w:rPr>
        <w:t>П</w:t>
      </w:r>
      <w:r w:rsidR="30896509" w:rsidRPr="003D19B5">
        <w:rPr>
          <w:lang w:val="ru-RU"/>
        </w:rPr>
        <w:t xml:space="preserve">ТЛ </w:t>
      </w:r>
      <w:r w:rsidRPr="003D19B5">
        <w:rPr>
          <w:lang w:val="ru-RU"/>
        </w:rPr>
        <w:t>для образовательных организаций и учреждений профессионального образования, а также пров</w:t>
      </w:r>
      <w:r w:rsidR="00EF2C29" w:rsidRPr="003D19B5">
        <w:rPr>
          <w:lang w:val="ru-RU"/>
        </w:rPr>
        <w:t>ели</w:t>
      </w:r>
      <w:r w:rsidRPr="003D19B5">
        <w:rPr>
          <w:lang w:val="ru-RU"/>
        </w:rPr>
        <w:t xml:space="preserve"> кампании по повышению осведомленности о </w:t>
      </w:r>
      <w:r w:rsidR="30896509" w:rsidRPr="003D19B5">
        <w:rPr>
          <w:lang w:val="ru-RU"/>
        </w:rPr>
        <w:t>ПТЛ</w:t>
      </w:r>
      <w:r w:rsidRPr="003D19B5">
        <w:rPr>
          <w:lang w:val="ru-RU"/>
        </w:rPr>
        <w:t>, включая кампанию «100 дней против торговли людьми», направленную на повышение осведомленности о рисках, связанных с торговлей людьми.</w:t>
      </w:r>
    </w:p>
    <w:p w14:paraId="3C3320A9" w14:textId="77777777" w:rsidR="00CD2BF6" w:rsidRPr="003D19B5" w:rsidRDefault="00CD2BF6" w:rsidP="007B52F1">
      <w:pPr>
        <w:jc w:val="both"/>
        <w:rPr>
          <w:bCs/>
          <w:lang w:val="ru-RU"/>
        </w:rPr>
      </w:pPr>
    </w:p>
    <w:p w14:paraId="733AE7A5" w14:textId="0BDFBB3B" w:rsidR="00DC4E71" w:rsidRPr="003D19B5" w:rsidRDefault="00E76B66" w:rsidP="00E76B66">
      <w:pPr>
        <w:jc w:val="center"/>
        <w:rPr>
          <w:b/>
          <w:bCs/>
          <w:lang w:val="ru-RU"/>
        </w:rPr>
      </w:pPr>
      <w:r w:rsidRPr="003D19B5">
        <w:rPr>
          <w:b/>
          <w:bCs/>
          <w:lang w:val="ru-RU"/>
        </w:rPr>
        <w:t>Гражданское общество</w:t>
      </w:r>
    </w:p>
    <w:p w14:paraId="7B855810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7B563455" w14:textId="52B65ECD" w:rsidR="00DC4E71" w:rsidRPr="003D19B5" w:rsidRDefault="1FB32B33" w:rsidP="00E76B66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Кыргызская Республика гарантирует жертвам торговли людьми бесплатную медицинскую и юридическую помощь, социальную реабилитацию, в том числе психологическую, медицинскую, профессиональную реабилитацию, трудоустройство и жилье. Эта помощь в основном предоставляется ОГО при финансовой поддержке международных организаций и правительств иностранных </w:t>
      </w:r>
      <w:r w:rsidRPr="003D19B5">
        <w:rPr>
          <w:lang w:val="ru-RU"/>
        </w:rPr>
        <w:lastRenderedPageBreak/>
        <w:t xml:space="preserve">государств. В </w:t>
      </w:r>
      <w:r w:rsidR="00E76B66" w:rsidRPr="003D19B5">
        <w:rPr>
          <w:lang w:val="ru-RU"/>
        </w:rPr>
        <w:t xml:space="preserve">Кыргызской Республике </w:t>
      </w:r>
      <w:r w:rsidRPr="003D19B5">
        <w:rPr>
          <w:lang w:val="ru-RU"/>
        </w:rPr>
        <w:t xml:space="preserve">есть различные ОГО, работающие в сфере миграции и </w:t>
      </w:r>
      <w:r w:rsidR="21987CF2" w:rsidRPr="003D19B5">
        <w:rPr>
          <w:lang w:val="ru-RU"/>
        </w:rPr>
        <w:t>ПТЛ</w:t>
      </w:r>
      <w:r w:rsidRPr="003D19B5">
        <w:rPr>
          <w:lang w:val="ru-RU"/>
        </w:rPr>
        <w:t xml:space="preserve"> с широким географическим и демографическим охватом. </w:t>
      </w:r>
    </w:p>
    <w:p w14:paraId="352295EB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0ADE27B9" w14:textId="7AA6579A" w:rsidR="00DC4E71" w:rsidRPr="003D19B5" w:rsidRDefault="00E76B66" w:rsidP="00E76B66">
      <w:pPr>
        <w:ind w:firstLine="720"/>
        <w:jc w:val="both"/>
        <w:rPr>
          <w:lang w:val="ru-RU"/>
        </w:rPr>
      </w:pPr>
      <w:r w:rsidRPr="003D19B5">
        <w:rPr>
          <w:lang w:val="ru-RU"/>
        </w:rPr>
        <w:t>Данная С</w:t>
      </w:r>
      <w:r w:rsidR="1FB32B33" w:rsidRPr="003D19B5">
        <w:rPr>
          <w:lang w:val="ru-RU"/>
        </w:rPr>
        <w:t xml:space="preserve">тратегия поощряет национальную координацию и </w:t>
      </w:r>
      <w:r w:rsidR="007C46E3" w:rsidRPr="003D19B5">
        <w:rPr>
          <w:lang w:val="ru-RU"/>
        </w:rPr>
        <w:t xml:space="preserve">единый </w:t>
      </w:r>
      <w:r w:rsidR="1FB32B33" w:rsidRPr="003D19B5">
        <w:rPr>
          <w:lang w:val="ru-RU"/>
        </w:rPr>
        <w:t>обмен сообщениями, но препятствует строгому подходу «сверху вниз» к средствам массовой информации и информационно</w:t>
      </w:r>
      <w:r w:rsidR="5CD217B0" w:rsidRPr="003D19B5">
        <w:rPr>
          <w:lang w:val="ru-RU"/>
        </w:rPr>
        <w:t xml:space="preserve">й и </w:t>
      </w:r>
      <w:r w:rsidRPr="003D19B5">
        <w:rPr>
          <w:lang w:val="ru-RU"/>
        </w:rPr>
        <w:t>разъяснительной</w:t>
      </w:r>
      <w:r w:rsidR="1FB32B33" w:rsidRPr="003D19B5">
        <w:rPr>
          <w:lang w:val="ru-RU"/>
        </w:rPr>
        <w:t xml:space="preserve"> деятельности. </w:t>
      </w:r>
      <w:r w:rsidRPr="003D19B5">
        <w:rPr>
          <w:lang w:val="ru-RU"/>
        </w:rPr>
        <w:t xml:space="preserve">В целях эффективного взаимодействия </w:t>
      </w:r>
      <w:r w:rsidR="1FB32B33" w:rsidRPr="003D19B5">
        <w:rPr>
          <w:lang w:val="ru-RU"/>
        </w:rPr>
        <w:t xml:space="preserve">ОГО по всей стране должны быть мобилизованы для участия в мероприятиях по повышению осведомленности о </w:t>
      </w:r>
      <w:r w:rsidRPr="003D19B5">
        <w:rPr>
          <w:lang w:val="ru-RU"/>
        </w:rPr>
        <w:t>ПБТЛ</w:t>
      </w:r>
      <w:r w:rsidR="1FB32B33" w:rsidRPr="003D19B5">
        <w:rPr>
          <w:lang w:val="ru-RU"/>
        </w:rPr>
        <w:t xml:space="preserve">, наиболее подходящих для их аудитории и заинтересованных сторон. В </w:t>
      </w:r>
      <w:r w:rsidRPr="003D19B5">
        <w:rPr>
          <w:lang w:val="ru-RU"/>
        </w:rPr>
        <w:t xml:space="preserve">настоящем </w:t>
      </w:r>
      <w:r w:rsidR="1FB32B33" w:rsidRPr="003D19B5">
        <w:rPr>
          <w:lang w:val="ru-RU"/>
        </w:rPr>
        <w:t xml:space="preserve">документе описывается </w:t>
      </w:r>
      <w:r w:rsidRPr="003D19B5">
        <w:rPr>
          <w:lang w:val="ru-RU"/>
        </w:rPr>
        <w:t>указанная</w:t>
      </w:r>
      <w:r w:rsidR="1FB32B33" w:rsidRPr="003D19B5">
        <w:rPr>
          <w:lang w:val="ru-RU"/>
        </w:rPr>
        <w:t xml:space="preserve"> координация и обмен сообщениями, в то же время предоставляя ОГО возможность информировать свою конкретную аудиторию. Координация, а не диктат, позволяет региональным и местным ОГО адаптировать свою </w:t>
      </w:r>
      <w:r w:rsidRPr="003D19B5">
        <w:rPr>
          <w:lang w:val="ru-RU"/>
        </w:rPr>
        <w:t xml:space="preserve">информационно-разъяснительную </w:t>
      </w:r>
      <w:r w:rsidR="1FB32B33" w:rsidRPr="003D19B5">
        <w:rPr>
          <w:lang w:val="ru-RU"/>
        </w:rPr>
        <w:t>деятельность и укрепляет их потенциал.</w:t>
      </w:r>
    </w:p>
    <w:p w14:paraId="07A6A566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1F23EE95" w14:textId="7D6CAEB3" w:rsidR="00DC4E71" w:rsidRPr="003D19B5" w:rsidRDefault="00E76B66" w:rsidP="00E76B66">
      <w:pPr>
        <w:jc w:val="center"/>
        <w:rPr>
          <w:b/>
          <w:bCs/>
          <w:lang w:val="ru-RU"/>
        </w:rPr>
      </w:pPr>
      <w:r w:rsidRPr="003D19B5">
        <w:rPr>
          <w:b/>
          <w:bCs/>
          <w:lang w:val="ru-RU"/>
        </w:rPr>
        <w:t>Текущее положение с общественной осведомленностью населения</w:t>
      </w:r>
    </w:p>
    <w:p w14:paraId="4A61522E" w14:textId="77777777" w:rsidR="00375220" w:rsidRPr="003D19B5" w:rsidRDefault="00375220" w:rsidP="007B52F1">
      <w:pPr>
        <w:jc w:val="both"/>
        <w:rPr>
          <w:b/>
          <w:bCs/>
          <w:lang w:val="ru-RU"/>
        </w:rPr>
      </w:pPr>
    </w:p>
    <w:p w14:paraId="40848A45" w14:textId="5A7B996B" w:rsidR="00DC4E71" w:rsidRPr="003D19B5" w:rsidRDefault="004B4DDE" w:rsidP="00E76B66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Вопросы </w:t>
      </w:r>
      <w:r w:rsidR="00E76B66" w:rsidRPr="003D19B5">
        <w:rPr>
          <w:lang w:val="ru-RU"/>
        </w:rPr>
        <w:t>безопасной</w:t>
      </w:r>
      <w:r w:rsidR="1FB32B33" w:rsidRPr="003D19B5">
        <w:rPr>
          <w:lang w:val="ru-RU"/>
        </w:rPr>
        <w:t xml:space="preserve"> миграция и </w:t>
      </w:r>
      <w:r w:rsidR="21987CF2" w:rsidRPr="003D19B5">
        <w:rPr>
          <w:lang w:val="ru-RU"/>
        </w:rPr>
        <w:t>ПТЛ</w:t>
      </w:r>
      <w:r w:rsidR="1FB32B33" w:rsidRPr="003D19B5">
        <w:rPr>
          <w:lang w:val="ru-RU"/>
        </w:rPr>
        <w:t xml:space="preserve"> имеют решающее значение для </w:t>
      </w:r>
      <w:r w:rsidR="00E76B66" w:rsidRPr="003D19B5">
        <w:rPr>
          <w:lang w:val="ru-RU"/>
        </w:rPr>
        <w:t xml:space="preserve">Кыргызской Республики </w:t>
      </w:r>
      <w:r w:rsidR="1FB32B33" w:rsidRPr="003D19B5">
        <w:rPr>
          <w:lang w:val="ru-RU"/>
        </w:rPr>
        <w:t>и его населения,</w:t>
      </w:r>
      <w:r w:rsidR="00F773BF" w:rsidRPr="003D19B5">
        <w:rPr>
          <w:lang w:val="ru-RU"/>
        </w:rPr>
        <w:t xml:space="preserve"> однако</w:t>
      </w:r>
      <w:r w:rsidR="1FB32B33" w:rsidRPr="003D19B5">
        <w:rPr>
          <w:lang w:val="ru-RU"/>
        </w:rPr>
        <w:t xml:space="preserve"> понимание этих вопросов </w:t>
      </w:r>
      <w:r w:rsidR="00F773BF" w:rsidRPr="003D19B5">
        <w:rPr>
          <w:lang w:val="ru-RU"/>
        </w:rPr>
        <w:t xml:space="preserve">в обществе </w:t>
      </w:r>
      <w:r w:rsidR="1FB32B33" w:rsidRPr="003D19B5">
        <w:rPr>
          <w:lang w:val="ru-RU"/>
        </w:rPr>
        <w:t xml:space="preserve">ограничено. Это </w:t>
      </w:r>
      <w:r w:rsidR="5CD217B0" w:rsidRPr="003D19B5">
        <w:rPr>
          <w:lang w:val="ru-RU"/>
        </w:rPr>
        <w:t>относится</w:t>
      </w:r>
      <w:r w:rsidR="1FB32B33" w:rsidRPr="003D19B5">
        <w:rPr>
          <w:lang w:val="ru-RU"/>
        </w:rPr>
        <w:t xml:space="preserve"> даже </w:t>
      </w:r>
      <w:r w:rsidR="5CD217B0" w:rsidRPr="003D19B5">
        <w:rPr>
          <w:lang w:val="ru-RU"/>
        </w:rPr>
        <w:t>к</w:t>
      </w:r>
      <w:r w:rsidR="1FB32B33" w:rsidRPr="003D19B5">
        <w:rPr>
          <w:lang w:val="ru-RU"/>
        </w:rPr>
        <w:t xml:space="preserve"> те</w:t>
      </w:r>
      <w:r w:rsidR="5CD217B0" w:rsidRPr="003D19B5">
        <w:rPr>
          <w:lang w:val="ru-RU"/>
        </w:rPr>
        <w:t>м</w:t>
      </w:r>
      <w:r w:rsidR="1FB32B33" w:rsidRPr="003D19B5">
        <w:rPr>
          <w:lang w:val="ru-RU"/>
        </w:rPr>
        <w:t xml:space="preserve">, кто пострадал лично. </w:t>
      </w:r>
      <w:r w:rsidR="7E85EE75" w:rsidRPr="003D19B5">
        <w:rPr>
          <w:lang w:val="ru-RU"/>
        </w:rPr>
        <w:t>В и</w:t>
      </w:r>
      <w:r w:rsidR="1FB32B33" w:rsidRPr="003D19B5">
        <w:rPr>
          <w:lang w:val="ru-RU"/>
        </w:rPr>
        <w:t>сследовани</w:t>
      </w:r>
      <w:r w:rsidR="7E85EE75" w:rsidRPr="003D19B5">
        <w:rPr>
          <w:lang w:val="ru-RU"/>
        </w:rPr>
        <w:t>и</w:t>
      </w:r>
      <w:r w:rsidR="1FB32B33" w:rsidRPr="003D19B5">
        <w:rPr>
          <w:lang w:val="ru-RU"/>
        </w:rPr>
        <w:t xml:space="preserve"> </w:t>
      </w:r>
      <w:r w:rsidR="00F41726" w:rsidRPr="003D19B5">
        <w:rPr>
          <w:lang w:val="ru-RU"/>
        </w:rPr>
        <w:t>от 2021 г.</w:t>
      </w:r>
      <w:r w:rsidR="00E76B66" w:rsidRPr="003D19B5">
        <w:rPr>
          <w:lang w:val="ru-RU"/>
        </w:rPr>
        <w:t xml:space="preserve"> </w:t>
      </w:r>
      <w:r w:rsidR="1FB32B33" w:rsidRPr="003D19B5">
        <w:rPr>
          <w:lang w:val="ru-RU"/>
        </w:rPr>
        <w:t xml:space="preserve">Общества </w:t>
      </w:r>
      <w:r w:rsidR="5CD217B0" w:rsidRPr="003D19B5">
        <w:rPr>
          <w:lang w:val="ru-RU"/>
        </w:rPr>
        <w:t xml:space="preserve">Оксус </w:t>
      </w:r>
      <w:r w:rsidR="1FB32B33" w:rsidRPr="003D19B5">
        <w:rPr>
          <w:lang w:val="ru-RU"/>
        </w:rPr>
        <w:t>по Центральной Азии</w:t>
      </w:r>
      <w:r w:rsidR="00E76B66" w:rsidRPr="003D19B5">
        <w:rPr>
          <w:lang w:val="ru-RU"/>
        </w:rPr>
        <w:t xml:space="preserve">, </w:t>
      </w:r>
      <w:r w:rsidR="1FB32B33" w:rsidRPr="003D19B5">
        <w:rPr>
          <w:lang w:val="ru-RU"/>
        </w:rPr>
        <w:t>посвященно</w:t>
      </w:r>
      <w:r w:rsidR="00F41726" w:rsidRPr="003D19B5">
        <w:rPr>
          <w:lang w:val="ru-RU"/>
        </w:rPr>
        <w:t>му</w:t>
      </w:r>
      <w:r w:rsidR="1FB32B33" w:rsidRPr="003D19B5">
        <w:rPr>
          <w:lang w:val="ru-RU"/>
        </w:rPr>
        <w:t xml:space="preserve"> </w:t>
      </w:r>
      <w:r w:rsidR="00F41726" w:rsidRPr="003D19B5">
        <w:rPr>
          <w:lang w:val="ru-RU"/>
        </w:rPr>
        <w:t>осведомленности</w:t>
      </w:r>
      <w:r w:rsidR="1FB32B33" w:rsidRPr="003D19B5">
        <w:rPr>
          <w:lang w:val="ru-RU"/>
        </w:rPr>
        <w:t xml:space="preserve">, отношению и практике </w:t>
      </w:r>
      <w:r w:rsidR="002F5EDD" w:rsidRPr="003D19B5">
        <w:rPr>
          <w:lang w:val="ru-RU"/>
        </w:rPr>
        <w:t>населения</w:t>
      </w:r>
      <w:r w:rsidR="1FB32B33" w:rsidRPr="003D19B5">
        <w:rPr>
          <w:lang w:val="ru-RU"/>
        </w:rPr>
        <w:t xml:space="preserve"> </w:t>
      </w:r>
      <w:r w:rsidR="002F5EDD" w:rsidRPr="003D19B5">
        <w:rPr>
          <w:lang w:val="ru-RU"/>
        </w:rPr>
        <w:t xml:space="preserve">в вопросах </w:t>
      </w:r>
      <w:r w:rsidR="1FB32B33" w:rsidRPr="003D19B5">
        <w:rPr>
          <w:lang w:val="ru-RU"/>
        </w:rPr>
        <w:t>безопасной миграции и торговли людьми</w:t>
      </w:r>
      <w:r w:rsidR="00E76B66" w:rsidRPr="003D19B5">
        <w:rPr>
          <w:lang w:val="ru-RU"/>
        </w:rPr>
        <w:t xml:space="preserve">, </w:t>
      </w:r>
      <w:r w:rsidR="7E85EE75" w:rsidRPr="003D19B5">
        <w:rPr>
          <w:lang w:val="ru-RU"/>
        </w:rPr>
        <w:t>принимали участие</w:t>
      </w:r>
      <w:r w:rsidR="1FB32B33" w:rsidRPr="003D19B5">
        <w:rPr>
          <w:lang w:val="ru-RU"/>
        </w:rPr>
        <w:t>:</w:t>
      </w:r>
    </w:p>
    <w:p w14:paraId="37B93F20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58B78218" w14:textId="6BEB06D1" w:rsidR="00DC4E71" w:rsidRPr="003D19B5" w:rsidRDefault="00DC4E71" w:rsidP="00E76B66">
      <w:pPr>
        <w:numPr>
          <w:ilvl w:val="0"/>
          <w:numId w:val="24"/>
        </w:numPr>
        <w:spacing w:line="288" w:lineRule="auto"/>
        <w:ind w:left="0" w:firstLine="426"/>
        <w:jc w:val="both"/>
        <w:textAlignment w:val="baseline"/>
        <w:rPr>
          <w:color w:val="000000"/>
          <w:lang w:val="ru-RU"/>
        </w:rPr>
      </w:pPr>
      <w:r w:rsidRPr="003D19B5">
        <w:rPr>
          <w:color w:val="000000"/>
          <w:lang w:val="ru-RU"/>
        </w:rPr>
        <w:t>Прямые бенефициары (лица из групп риска, мигранты и жертвы торговли людьми);</w:t>
      </w:r>
    </w:p>
    <w:p w14:paraId="1306B9E6" w14:textId="3C7EE3C7" w:rsidR="00DC4E71" w:rsidRPr="003D19B5" w:rsidRDefault="1FB32B33" w:rsidP="00E76B66">
      <w:pPr>
        <w:numPr>
          <w:ilvl w:val="0"/>
          <w:numId w:val="24"/>
        </w:numPr>
        <w:spacing w:line="288" w:lineRule="auto"/>
        <w:ind w:left="0" w:firstLine="426"/>
        <w:jc w:val="both"/>
        <w:textAlignment w:val="baseline"/>
        <w:rPr>
          <w:color w:val="000000"/>
          <w:lang w:val="ru-RU"/>
        </w:rPr>
      </w:pPr>
      <w:r w:rsidRPr="003D19B5">
        <w:rPr>
          <w:color w:val="000000" w:themeColor="text1"/>
          <w:lang w:val="ru-RU"/>
        </w:rPr>
        <w:t xml:space="preserve">Предприниматели (в том числе </w:t>
      </w:r>
      <w:r w:rsidR="5670C84F" w:rsidRPr="003D19B5">
        <w:rPr>
          <w:color w:val="000000" w:themeColor="text1"/>
          <w:lang w:val="ru-RU"/>
        </w:rPr>
        <w:t xml:space="preserve">частные </w:t>
      </w:r>
      <w:r w:rsidRPr="003D19B5">
        <w:rPr>
          <w:color w:val="000000" w:themeColor="text1"/>
          <w:lang w:val="ru-RU"/>
        </w:rPr>
        <w:t xml:space="preserve">агентства </w:t>
      </w:r>
      <w:r w:rsidR="5670C84F" w:rsidRPr="003D19B5">
        <w:rPr>
          <w:color w:val="000000" w:themeColor="text1"/>
          <w:lang w:val="ru-RU"/>
        </w:rPr>
        <w:t>занятости</w:t>
      </w:r>
      <w:r w:rsidRPr="003D19B5">
        <w:rPr>
          <w:color w:val="000000" w:themeColor="text1"/>
          <w:lang w:val="ru-RU"/>
        </w:rPr>
        <w:t xml:space="preserve">, </w:t>
      </w:r>
      <w:r w:rsidR="6E38E4E7" w:rsidRPr="003D19B5">
        <w:rPr>
          <w:color w:val="000000" w:themeColor="text1"/>
          <w:lang w:val="ru-RU"/>
        </w:rPr>
        <w:t xml:space="preserve"> бизнес ассоциации</w:t>
      </w:r>
      <w:r w:rsidRPr="003D19B5">
        <w:rPr>
          <w:color w:val="000000" w:themeColor="text1"/>
          <w:lang w:val="ru-RU"/>
        </w:rPr>
        <w:t xml:space="preserve"> и компании, финансовые кооперативы, частные предприниматели, руководители</w:t>
      </w:r>
      <w:r w:rsidR="006C38B6" w:rsidRPr="003D19B5">
        <w:rPr>
          <w:color w:val="000000" w:themeColor="text1"/>
          <w:lang w:val="ru-RU"/>
        </w:rPr>
        <w:t xml:space="preserve"> предприятий</w:t>
      </w:r>
      <w:r w:rsidRPr="003D19B5">
        <w:rPr>
          <w:color w:val="000000" w:themeColor="text1"/>
          <w:lang w:val="ru-RU"/>
        </w:rPr>
        <w:t>, ассоциации и союзы);</w:t>
      </w:r>
    </w:p>
    <w:p w14:paraId="0416649B" w14:textId="559E932A" w:rsidR="00DC4E71" w:rsidRPr="003D19B5" w:rsidRDefault="00DC4E71" w:rsidP="00E76B66">
      <w:pPr>
        <w:numPr>
          <w:ilvl w:val="0"/>
          <w:numId w:val="24"/>
        </w:numPr>
        <w:spacing w:line="288" w:lineRule="auto"/>
        <w:ind w:left="0" w:firstLine="426"/>
        <w:jc w:val="both"/>
        <w:textAlignment w:val="baseline"/>
        <w:rPr>
          <w:color w:val="000000"/>
          <w:lang w:val="ru-RU"/>
        </w:rPr>
      </w:pPr>
      <w:r w:rsidRPr="003D19B5">
        <w:rPr>
          <w:color w:val="000000"/>
          <w:lang w:val="ru-RU"/>
        </w:rPr>
        <w:t xml:space="preserve">Специалисты (академические круги, гражданское общество, местные органы власти, а также представители </w:t>
      </w:r>
      <w:r w:rsidR="00B16406" w:rsidRPr="003D19B5">
        <w:rPr>
          <w:color w:val="000000"/>
          <w:lang w:val="ru-RU"/>
        </w:rPr>
        <w:t>государственных органов</w:t>
      </w:r>
      <w:r w:rsidRPr="003D19B5">
        <w:rPr>
          <w:color w:val="000000"/>
          <w:lang w:val="ru-RU"/>
        </w:rPr>
        <w:t>).</w:t>
      </w:r>
    </w:p>
    <w:p w14:paraId="7E9159CB" w14:textId="77777777" w:rsidR="0045011C" w:rsidRPr="003D19B5" w:rsidRDefault="0045011C" w:rsidP="007B52F1">
      <w:pPr>
        <w:jc w:val="both"/>
        <w:rPr>
          <w:bCs/>
          <w:lang w:val="ru-RU"/>
        </w:rPr>
      </w:pPr>
    </w:p>
    <w:p w14:paraId="6A1E3CB0" w14:textId="52B97C0E" w:rsidR="00DC4E71" w:rsidRPr="003D19B5" w:rsidRDefault="1FB32B33" w:rsidP="00E76B66">
      <w:pPr>
        <w:ind w:firstLine="426"/>
        <w:jc w:val="both"/>
        <w:rPr>
          <w:lang w:val="ru-RU"/>
        </w:rPr>
      </w:pPr>
      <w:r w:rsidRPr="003D19B5">
        <w:rPr>
          <w:lang w:val="ru-RU"/>
        </w:rPr>
        <w:t xml:space="preserve">Исследование показало, что термин «безопасная миграция» </w:t>
      </w:r>
      <w:r w:rsidR="45469D4D" w:rsidRPr="003D19B5">
        <w:rPr>
          <w:lang w:val="ru-RU"/>
        </w:rPr>
        <w:t xml:space="preserve">не </w:t>
      </w:r>
      <w:r w:rsidRPr="003D19B5">
        <w:rPr>
          <w:lang w:val="ru-RU"/>
        </w:rPr>
        <w:t xml:space="preserve">был знаком многим респондентам, которые в основном отождествляли безопасную миграцию с легальной миграцией. Даже непосредственные бенефициары миграционных услуг не всегда могли определить ТЛ или риски ТЛ в </w:t>
      </w:r>
      <w:r w:rsidR="00231394" w:rsidRPr="003D19B5">
        <w:rPr>
          <w:lang w:val="ru-RU"/>
        </w:rPr>
        <w:t>Кыргызской Республике</w:t>
      </w:r>
      <w:r w:rsidRPr="003D19B5">
        <w:rPr>
          <w:lang w:val="ru-RU"/>
        </w:rPr>
        <w:t>. Это вызывает особую тревогу, поскольку внутренняя миграция растет. Определение этих терминов может быть полезным в информационно-разъяснительной работе, если они носят практический и чрезмерно технический характер.</w:t>
      </w:r>
    </w:p>
    <w:p w14:paraId="292EB569" w14:textId="77777777" w:rsidR="0045011C" w:rsidRPr="003D19B5" w:rsidRDefault="0045011C" w:rsidP="007B52F1">
      <w:pPr>
        <w:jc w:val="both"/>
        <w:rPr>
          <w:bCs/>
          <w:lang w:val="ru-RU"/>
        </w:rPr>
      </w:pPr>
    </w:p>
    <w:p w14:paraId="1F20A538" w14:textId="77777777" w:rsidR="003D19B5" w:rsidRDefault="003D19B5" w:rsidP="00231394">
      <w:pPr>
        <w:jc w:val="center"/>
        <w:rPr>
          <w:b/>
          <w:bCs/>
          <w:lang w:val="ru-RU"/>
        </w:rPr>
      </w:pPr>
    </w:p>
    <w:p w14:paraId="3CD6E23D" w14:textId="77777777" w:rsidR="003D19B5" w:rsidRDefault="003D19B5" w:rsidP="00231394">
      <w:pPr>
        <w:jc w:val="center"/>
        <w:rPr>
          <w:b/>
          <w:bCs/>
          <w:lang w:val="ru-RU"/>
        </w:rPr>
      </w:pPr>
    </w:p>
    <w:p w14:paraId="250B167D" w14:textId="426F2478" w:rsidR="00DC4E71" w:rsidRPr="003D19B5" w:rsidRDefault="00DC4E71" w:rsidP="003D19B5">
      <w:pPr>
        <w:pStyle w:val="1"/>
        <w:jc w:val="center"/>
        <w:rPr>
          <w:lang w:val="ru-RU"/>
        </w:rPr>
      </w:pPr>
      <w:r w:rsidRPr="003D19B5">
        <w:rPr>
          <w:lang w:val="ru-RU"/>
        </w:rPr>
        <w:lastRenderedPageBreak/>
        <w:t>ЦЕЛИ</w:t>
      </w:r>
    </w:p>
    <w:p w14:paraId="7FF24FF0" w14:textId="77777777" w:rsidR="0045011C" w:rsidRPr="003D19B5" w:rsidRDefault="0045011C" w:rsidP="007B52F1">
      <w:pPr>
        <w:jc w:val="both"/>
        <w:rPr>
          <w:bCs/>
          <w:lang w:val="ru-RU"/>
        </w:rPr>
      </w:pPr>
    </w:p>
    <w:p w14:paraId="356A7820" w14:textId="30D90B4A" w:rsidR="00DC4E71" w:rsidRPr="003D19B5" w:rsidRDefault="1FB32B33" w:rsidP="0045011C">
      <w:pPr>
        <w:pStyle w:val="afd"/>
        <w:numPr>
          <w:ilvl w:val="0"/>
          <w:numId w:val="8"/>
        </w:numPr>
        <w:contextualSpacing/>
        <w:rPr>
          <w:lang w:val="ru-RU"/>
        </w:rPr>
      </w:pPr>
      <w:r w:rsidRPr="003D19B5">
        <w:rPr>
          <w:lang w:val="ru-RU"/>
        </w:rPr>
        <w:t xml:space="preserve">Обеспечить общественную поддержку и понимание </w:t>
      </w:r>
      <w:r w:rsidR="00231394" w:rsidRPr="003D19B5">
        <w:rPr>
          <w:lang w:val="ru-RU"/>
        </w:rPr>
        <w:t>ПБТЛ</w:t>
      </w:r>
      <w:r w:rsidRPr="003D19B5">
        <w:rPr>
          <w:lang w:val="ru-RU"/>
        </w:rPr>
        <w:t>;</w:t>
      </w:r>
    </w:p>
    <w:p w14:paraId="508F3EBD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2266ADB5" w14:textId="1192E66F" w:rsidR="00DC4E71" w:rsidRPr="003D19B5" w:rsidRDefault="1FB32B33" w:rsidP="00B92530">
      <w:pPr>
        <w:pStyle w:val="afd"/>
        <w:numPr>
          <w:ilvl w:val="0"/>
          <w:numId w:val="7"/>
        </w:numPr>
        <w:contextualSpacing/>
        <w:jc w:val="both"/>
        <w:rPr>
          <w:lang w:val="ru-RU"/>
        </w:rPr>
      </w:pPr>
      <w:r w:rsidRPr="003D19B5">
        <w:rPr>
          <w:lang w:val="ru-RU"/>
        </w:rPr>
        <w:t>Расширить общественную поддержку реализации</w:t>
      </w:r>
      <w:r w:rsidR="00231394" w:rsidRPr="003D19B5">
        <w:rPr>
          <w:lang w:val="ru-RU"/>
        </w:rPr>
        <w:t xml:space="preserve"> ПБТЛ</w:t>
      </w:r>
      <w:r w:rsidRPr="003D19B5">
        <w:rPr>
          <w:lang w:val="ru-RU"/>
        </w:rPr>
        <w:t xml:space="preserve"> и решения </w:t>
      </w:r>
      <w:r w:rsidR="21987CF2" w:rsidRPr="003D19B5">
        <w:rPr>
          <w:lang w:val="ru-RU"/>
        </w:rPr>
        <w:t>ПТЛ</w:t>
      </w:r>
      <w:r w:rsidRPr="003D19B5">
        <w:rPr>
          <w:lang w:val="ru-RU"/>
        </w:rPr>
        <w:t>.</w:t>
      </w:r>
    </w:p>
    <w:p w14:paraId="5822B273" w14:textId="1977BE1B" w:rsidR="00DC4E71" w:rsidRPr="003D19B5" w:rsidRDefault="00DC4E71" w:rsidP="00B92530">
      <w:pPr>
        <w:pStyle w:val="afd"/>
        <w:numPr>
          <w:ilvl w:val="0"/>
          <w:numId w:val="7"/>
        </w:numPr>
        <w:contextualSpacing/>
        <w:jc w:val="both"/>
        <w:rPr>
          <w:lang w:val="ru-RU"/>
        </w:rPr>
      </w:pPr>
      <w:r w:rsidRPr="003D19B5">
        <w:rPr>
          <w:lang w:val="ru-RU"/>
        </w:rPr>
        <w:t xml:space="preserve">Повышение осведомленности общественности о </w:t>
      </w:r>
      <w:r w:rsidR="00574472" w:rsidRPr="003D19B5">
        <w:rPr>
          <w:lang w:val="ru-RU"/>
        </w:rPr>
        <w:t>ПТЛ</w:t>
      </w:r>
      <w:r w:rsidRPr="003D19B5">
        <w:rPr>
          <w:lang w:val="ru-RU"/>
        </w:rPr>
        <w:t xml:space="preserve"> и безопасной миграции.</w:t>
      </w:r>
    </w:p>
    <w:p w14:paraId="4624BA5F" w14:textId="3692F69B" w:rsidR="00DC4E71" w:rsidRPr="003D19B5" w:rsidRDefault="1FB32B33" w:rsidP="00B92530">
      <w:pPr>
        <w:pStyle w:val="afd"/>
        <w:numPr>
          <w:ilvl w:val="0"/>
          <w:numId w:val="7"/>
        </w:numPr>
        <w:contextualSpacing/>
        <w:jc w:val="both"/>
        <w:rPr>
          <w:lang w:val="ru-RU"/>
        </w:rPr>
      </w:pPr>
      <w:r w:rsidRPr="003D19B5">
        <w:rPr>
          <w:lang w:val="ru-RU"/>
        </w:rPr>
        <w:t xml:space="preserve">Повысить понимание правительством, ОГО и частным сектором важности </w:t>
      </w:r>
      <w:r w:rsidR="7E85EE75" w:rsidRPr="003D19B5">
        <w:rPr>
          <w:lang w:val="ru-RU"/>
        </w:rPr>
        <w:t xml:space="preserve">ПТЛ </w:t>
      </w:r>
      <w:r w:rsidRPr="003D19B5">
        <w:rPr>
          <w:lang w:val="ru-RU"/>
        </w:rPr>
        <w:t xml:space="preserve">и деятельности по </w:t>
      </w:r>
      <w:r w:rsidR="006C12D8" w:rsidRPr="003D19B5">
        <w:rPr>
          <w:lang w:val="ru-RU"/>
        </w:rPr>
        <w:t xml:space="preserve">обеспечению безопасной </w:t>
      </w:r>
      <w:r w:rsidRPr="003D19B5">
        <w:rPr>
          <w:lang w:val="ru-RU"/>
        </w:rPr>
        <w:t>миграции.</w:t>
      </w:r>
    </w:p>
    <w:p w14:paraId="0A0EAB20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6FC7B194" w14:textId="4B9EEDEA" w:rsidR="00DC4E71" w:rsidRPr="003D19B5" w:rsidRDefault="7E85EE75" w:rsidP="00B92530">
      <w:pPr>
        <w:pStyle w:val="afd"/>
        <w:numPr>
          <w:ilvl w:val="0"/>
          <w:numId w:val="8"/>
        </w:numPr>
        <w:contextualSpacing/>
        <w:jc w:val="both"/>
        <w:rPr>
          <w:lang w:val="ru-RU"/>
        </w:rPr>
      </w:pPr>
      <w:r w:rsidRPr="003D19B5">
        <w:rPr>
          <w:lang w:val="ru-RU"/>
        </w:rPr>
        <w:t>П</w:t>
      </w:r>
      <w:r w:rsidR="1FB32B33" w:rsidRPr="003D19B5">
        <w:rPr>
          <w:lang w:val="ru-RU"/>
        </w:rPr>
        <w:t xml:space="preserve">овысить </w:t>
      </w:r>
      <w:r w:rsidR="00231394" w:rsidRPr="003D19B5">
        <w:rPr>
          <w:lang w:val="ru-RU"/>
        </w:rPr>
        <w:t>освещаемость</w:t>
      </w:r>
      <w:r w:rsidR="1FB32B33" w:rsidRPr="003D19B5">
        <w:rPr>
          <w:lang w:val="ru-RU"/>
        </w:rPr>
        <w:t xml:space="preserve"> деятельности правительства и прогресса, связанного с </w:t>
      </w:r>
      <w:r w:rsidR="00292015" w:rsidRPr="003D19B5">
        <w:rPr>
          <w:lang w:val="ru-RU"/>
        </w:rPr>
        <w:t>реализацией</w:t>
      </w:r>
      <w:r w:rsidR="00231394" w:rsidRPr="003D19B5">
        <w:rPr>
          <w:lang w:val="ru-RU"/>
        </w:rPr>
        <w:t xml:space="preserve"> ПБТЛ</w:t>
      </w:r>
      <w:r w:rsidR="1FB32B33" w:rsidRPr="003D19B5">
        <w:rPr>
          <w:lang w:val="ru-RU"/>
        </w:rPr>
        <w:t>;</w:t>
      </w:r>
    </w:p>
    <w:p w14:paraId="5AF47B7E" w14:textId="77777777" w:rsidR="00DC4E71" w:rsidRPr="003D19B5" w:rsidRDefault="00DC4E71" w:rsidP="00B92530">
      <w:pPr>
        <w:pStyle w:val="afd"/>
        <w:contextualSpacing/>
        <w:jc w:val="both"/>
        <w:rPr>
          <w:lang w:val="ru-RU"/>
        </w:rPr>
      </w:pPr>
    </w:p>
    <w:p w14:paraId="70326D02" w14:textId="21D89913" w:rsidR="00DC4E71" w:rsidRPr="003D19B5" w:rsidRDefault="1FB32B33" w:rsidP="00B92530">
      <w:pPr>
        <w:pStyle w:val="afd"/>
        <w:numPr>
          <w:ilvl w:val="0"/>
          <w:numId w:val="8"/>
        </w:numPr>
        <w:contextualSpacing/>
        <w:jc w:val="both"/>
        <w:rPr>
          <w:lang w:val="ru-RU"/>
        </w:rPr>
      </w:pPr>
      <w:r w:rsidRPr="003D19B5">
        <w:rPr>
          <w:lang w:val="ru-RU"/>
        </w:rPr>
        <w:t>Обеспеч</w:t>
      </w:r>
      <w:r w:rsidR="7E85EE75" w:rsidRPr="003D19B5">
        <w:rPr>
          <w:lang w:val="ru-RU"/>
        </w:rPr>
        <w:t>ит</w:t>
      </w:r>
      <w:r w:rsidRPr="003D19B5">
        <w:rPr>
          <w:lang w:val="ru-RU"/>
        </w:rPr>
        <w:t xml:space="preserve">ь и </w:t>
      </w:r>
      <w:r w:rsidR="7E85EE75" w:rsidRPr="003D19B5">
        <w:rPr>
          <w:lang w:val="ru-RU"/>
        </w:rPr>
        <w:t>оказыв</w:t>
      </w:r>
      <w:r w:rsidRPr="003D19B5">
        <w:rPr>
          <w:lang w:val="ru-RU"/>
        </w:rPr>
        <w:t>а</w:t>
      </w:r>
      <w:r w:rsidR="7E85EE75" w:rsidRPr="003D19B5">
        <w:rPr>
          <w:lang w:val="ru-RU"/>
        </w:rPr>
        <w:t>ть</w:t>
      </w:r>
      <w:r w:rsidRPr="003D19B5">
        <w:rPr>
          <w:lang w:val="ru-RU"/>
        </w:rPr>
        <w:t xml:space="preserve"> </w:t>
      </w:r>
      <w:r w:rsidR="00231394" w:rsidRPr="003D19B5">
        <w:rPr>
          <w:lang w:val="ru-RU"/>
        </w:rPr>
        <w:t xml:space="preserve">значительную </w:t>
      </w:r>
      <w:r w:rsidRPr="003D19B5">
        <w:rPr>
          <w:lang w:val="ru-RU"/>
        </w:rPr>
        <w:t xml:space="preserve">поддержку </w:t>
      </w:r>
      <w:r w:rsidR="00231394" w:rsidRPr="003D19B5">
        <w:rPr>
          <w:lang w:val="ru-RU"/>
        </w:rPr>
        <w:t>ПБТЛ</w:t>
      </w:r>
      <w:r w:rsidR="00292015" w:rsidRPr="003D19B5">
        <w:rPr>
          <w:lang w:val="ru-RU"/>
        </w:rPr>
        <w:t xml:space="preserve"> </w:t>
      </w:r>
      <w:r w:rsidRPr="003D19B5">
        <w:rPr>
          <w:lang w:val="ru-RU"/>
        </w:rPr>
        <w:t>среди основных заинтересованных сторон и аудиторий.</w:t>
      </w:r>
    </w:p>
    <w:p w14:paraId="598CD691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0B1067CC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0F6ABEE6" w14:textId="1453A9D2" w:rsidR="00DC4E71" w:rsidRPr="003D19B5" w:rsidRDefault="00231394" w:rsidP="00231394">
      <w:pPr>
        <w:jc w:val="center"/>
        <w:rPr>
          <w:b/>
          <w:bCs/>
          <w:lang w:val="ru-RU"/>
        </w:rPr>
      </w:pPr>
      <w:r w:rsidRPr="003D19B5">
        <w:rPr>
          <w:b/>
          <w:bCs/>
          <w:lang w:val="ru-RU"/>
        </w:rPr>
        <w:t>Целевая аудитория</w:t>
      </w:r>
    </w:p>
    <w:p w14:paraId="6121FD4B" w14:textId="77777777" w:rsidR="0045011C" w:rsidRPr="003D19B5" w:rsidRDefault="0045011C" w:rsidP="007B52F1">
      <w:pPr>
        <w:jc w:val="both"/>
        <w:rPr>
          <w:bCs/>
          <w:lang w:val="ru-RU"/>
        </w:rPr>
      </w:pPr>
    </w:p>
    <w:p w14:paraId="0D2A4377" w14:textId="0D7521FB" w:rsidR="00DC4E71" w:rsidRPr="003D19B5" w:rsidRDefault="1FB32B33" w:rsidP="00231394">
      <w:pPr>
        <w:ind w:firstLine="720"/>
        <w:jc w:val="both"/>
        <w:rPr>
          <w:lang w:val="ru-RU"/>
        </w:rPr>
      </w:pPr>
      <w:r w:rsidRPr="003D19B5">
        <w:rPr>
          <w:lang w:val="ru-RU"/>
        </w:rPr>
        <w:t>Осведомленность о</w:t>
      </w:r>
      <w:r w:rsidR="00231394" w:rsidRPr="003D19B5">
        <w:rPr>
          <w:lang w:val="ru-RU"/>
        </w:rPr>
        <w:t xml:space="preserve"> ПБТЛ</w:t>
      </w:r>
      <w:r w:rsidRPr="003D19B5">
        <w:rPr>
          <w:lang w:val="ru-RU"/>
        </w:rPr>
        <w:t xml:space="preserve">, в конечном счете, направлена на поддержку представителей кыргызской общественности, прямо или косвенно затронутых торговлей людьми и миграцией, в частности, жертв торговли людьми, репатриантов, мигрантов и уязвимых лиц. </w:t>
      </w:r>
      <w:r w:rsidR="009212A1" w:rsidRPr="003D19B5">
        <w:rPr>
          <w:lang w:val="ru-RU"/>
        </w:rPr>
        <w:t>Эффективн</w:t>
      </w:r>
      <w:r w:rsidR="00350355" w:rsidRPr="003D19B5">
        <w:rPr>
          <w:lang w:val="ru-RU"/>
        </w:rPr>
        <w:t>ость реализации</w:t>
      </w:r>
      <w:r w:rsidRPr="003D19B5">
        <w:rPr>
          <w:lang w:val="ru-RU"/>
        </w:rPr>
        <w:t xml:space="preserve"> стратеги</w:t>
      </w:r>
      <w:r w:rsidR="00350355" w:rsidRPr="003D19B5">
        <w:rPr>
          <w:lang w:val="ru-RU"/>
        </w:rPr>
        <w:t>и</w:t>
      </w:r>
      <w:r w:rsidRPr="003D19B5">
        <w:rPr>
          <w:lang w:val="ru-RU"/>
        </w:rPr>
        <w:t xml:space="preserve"> </w:t>
      </w:r>
      <w:r w:rsidR="00350355" w:rsidRPr="003D19B5">
        <w:rPr>
          <w:lang w:val="ru-RU"/>
        </w:rPr>
        <w:t xml:space="preserve">зависит от </w:t>
      </w:r>
      <w:r w:rsidRPr="003D19B5">
        <w:rPr>
          <w:lang w:val="ru-RU"/>
        </w:rPr>
        <w:t>участи</w:t>
      </w:r>
      <w:r w:rsidR="00350355" w:rsidRPr="003D19B5">
        <w:rPr>
          <w:lang w:val="ru-RU"/>
        </w:rPr>
        <w:t>я</w:t>
      </w:r>
      <w:r w:rsidRPr="003D19B5">
        <w:rPr>
          <w:lang w:val="ru-RU"/>
        </w:rPr>
        <w:t xml:space="preserve"> различных заинтересованных сторон, включая правительство, поставщиков услуг, ОГО и других. </w:t>
      </w:r>
      <w:r w:rsidR="005F0959" w:rsidRPr="003D19B5">
        <w:rPr>
          <w:lang w:val="ru-RU"/>
        </w:rPr>
        <w:t>З</w:t>
      </w:r>
      <w:r w:rsidRPr="003D19B5">
        <w:rPr>
          <w:lang w:val="ru-RU"/>
        </w:rPr>
        <w:t xml:space="preserve">аинтересованные стороны </w:t>
      </w:r>
      <w:r w:rsidR="005F0959" w:rsidRPr="003D19B5">
        <w:rPr>
          <w:lang w:val="ru-RU"/>
        </w:rPr>
        <w:t xml:space="preserve">должны </w:t>
      </w:r>
      <w:r w:rsidRPr="003D19B5">
        <w:rPr>
          <w:lang w:val="ru-RU"/>
        </w:rPr>
        <w:t xml:space="preserve">использовать различные методы и каналы коммуникации, подходящие для их  </w:t>
      </w:r>
      <w:r w:rsidR="62D708F9" w:rsidRPr="003D19B5">
        <w:rPr>
          <w:lang w:val="ru-RU"/>
        </w:rPr>
        <w:t xml:space="preserve">целевых </w:t>
      </w:r>
      <w:r w:rsidRPr="003D19B5">
        <w:rPr>
          <w:lang w:val="ru-RU"/>
        </w:rPr>
        <w:t>аудитори</w:t>
      </w:r>
      <w:r w:rsidR="0A8AC5DA" w:rsidRPr="003D19B5">
        <w:rPr>
          <w:lang w:val="ru-RU"/>
        </w:rPr>
        <w:t>й</w:t>
      </w:r>
      <w:r w:rsidRPr="003D19B5">
        <w:rPr>
          <w:lang w:val="ru-RU"/>
        </w:rPr>
        <w:t xml:space="preserve">. Это </w:t>
      </w:r>
      <w:r w:rsidR="005F0959" w:rsidRPr="003D19B5">
        <w:rPr>
          <w:lang w:val="ru-RU"/>
        </w:rPr>
        <w:t xml:space="preserve">работа </w:t>
      </w:r>
      <w:r w:rsidRPr="003D19B5">
        <w:rPr>
          <w:lang w:val="ru-RU"/>
        </w:rPr>
        <w:t>включа</w:t>
      </w:r>
      <w:r w:rsidR="005F0959" w:rsidRPr="003D19B5">
        <w:rPr>
          <w:lang w:val="ru-RU"/>
        </w:rPr>
        <w:t>ет</w:t>
      </w:r>
      <w:r w:rsidRPr="003D19B5">
        <w:rPr>
          <w:lang w:val="ru-RU"/>
        </w:rPr>
        <w:t xml:space="preserve"> в себя обучение, </w:t>
      </w:r>
      <w:r w:rsidR="005F0959" w:rsidRPr="003D19B5">
        <w:rPr>
          <w:lang w:val="ru-RU"/>
        </w:rPr>
        <w:t xml:space="preserve">разработка и </w:t>
      </w:r>
      <w:r w:rsidR="00F75BF6" w:rsidRPr="003D19B5">
        <w:rPr>
          <w:lang w:val="ru-RU"/>
        </w:rPr>
        <w:t>распространение</w:t>
      </w:r>
      <w:r w:rsidR="007D557B" w:rsidRPr="003D19B5">
        <w:rPr>
          <w:lang w:val="ru-RU"/>
        </w:rPr>
        <w:t xml:space="preserve"> </w:t>
      </w:r>
      <w:r w:rsidRPr="003D19B5">
        <w:rPr>
          <w:lang w:val="ru-RU"/>
        </w:rPr>
        <w:t>информационны</w:t>
      </w:r>
      <w:r w:rsidR="007D557B" w:rsidRPr="003D19B5">
        <w:rPr>
          <w:lang w:val="ru-RU"/>
        </w:rPr>
        <w:t>х</w:t>
      </w:r>
      <w:r w:rsidRPr="003D19B5">
        <w:rPr>
          <w:lang w:val="ru-RU"/>
        </w:rPr>
        <w:t xml:space="preserve"> материал</w:t>
      </w:r>
      <w:r w:rsidR="007D557B" w:rsidRPr="003D19B5">
        <w:rPr>
          <w:lang w:val="ru-RU"/>
        </w:rPr>
        <w:t>ов</w:t>
      </w:r>
      <w:r w:rsidRPr="003D19B5">
        <w:rPr>
          <w:lang w:val="ru-RU"/>
        </w:rPr>
        <w:t>, а также</w:t>
      </w:r>
      <w:r w:rsidR="007D557B" w:rsidRPr="003D19B5">
        <w:rPr>
          <w:lang w:val="ru-RU"/>
        </w:rPr>
        <w:t xml:space="preserve"> использование</w:t>
      </w:r>
      <w:r w:rsidRPr="003D19B5">
        <w:rPr>
          <w:lang w:val="ru-RU"/>
        </w:rPr>
        <w:t xml:space="preserve"> традиционны</w:t>
      </w:r>
      <w:r w:rsidR="007D557B" w:rsidRPr="003D19B5">
        <w:rPr>
          <w:lang w:val="ru-RU"/>
        </w:rPr>
        <w:t>х</w:t>
      </w:r>
      <w:r w:rsidRPr="003D19B5">
        <w:rPr>
          <w:lang w:val="ru-RU"/>
        </w:rPr>
        <w:t xml:space="preserve"> и социальны</w:t>
      </w:r>
      <w:r w:rsidR="007D557B" w:rsidRPr="003D19B5">
        <w:rPr>
          <w:lang w:val="ru-RU"/>
        </w:rPr>
        <w:t>х</w:t>
      </w:r>
      <w:r w:rsidRPr="003D19B5">
        <w:rPr>
          <w:lang w:val="ru-RU"/>
        </w:rPr>
        <w:t xml:space="preserve"> сет</w:t>
      </w:r>
      <w:r w:rsidR="007D557B" w:rsidRPr="003D19B5">
        <w:rPr>
          <w:lang w:val="ru-RU"/>
        </w:rPr>
        <w:t>ей</w:t>
      </w:r>
      <w:r w:rsidRPr="003D19B5">
        <w:rPr>
          <w:lang w:val="ru-RU"/>
        </w:rPr>
        <w:t xml:space="preserve"> среди </w:t>
      </w:r>
      <w:r w:rsidR="0A8AC5DA" w:rsidRPr="003D19B5">
        <w:rPr>
          <w:lang w:val="ru-RU"/>
        </w:rPr>
        <w:t>прочих</w:t>
      </w:r>
      <w:r w:rsidRPr="003D19B5">
        <w:rPr>
          <w:lang w:val="ru-RU"/>
        </w:rPr>
        <w:t xml:space="preserve"> мероприятий.</w:t>
      </w:r>
    </w:p>
    <w:p w14:paraId="17B810D1" w14:textId="77777777" w:rsidR="00C57BFC" w:rsidRPr="003D19B5" w:rsidRDefault="00C57BFC" w:rsidP="007B52F1">
      <w:pPr>
        <w:jc w:val="both"/>
        <w:rPr>
          <w:bCs/>
          <w:lang w:val="ru-RU"/>
        </w:rPr>
      </w:pPr>
    </w:p>
    <w:p w14:paraId="0B69D1E2" w14:textId="1F02AE29" w:rsidR="00C57BFC" w:rsidRPr="003D19B5" w:rsidRDefault="1FB32B33" w:rsidP="00F75BF6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Таким образом, </w:t>
      </w:r>
      <w:r w:rsidR="00F75BF6" w:rsidRPr="003D19B5">
        <w:rPr>
          <w:lang w:val="ru-RU"/>
        </w:rPr>
        <w:t>целевой аудиторией</w:t>
      </w:r>
      <w:r w:rsidRPr="003D19B5">
        <w:rPr>
          <w:lang w:val="ru-RU"/>
        </w:rPr>
        <w:t xml:space="preserve"> в этом документе не следует ошибочно понимать только как бенефициаров. Скорее, </w:t>
      </w:r>
      <w:r w:rsidR="00F75BF6" w:rsidRPr="003D19B5">
        <w:rPr>
          <w:lang w:val="ru-RU"/>
        </w:rPr>
        <w:t xml:space="preserve">целевой аудиторией </w:t>
      </w:r>
      <w:r w:rsidRPr="003D19B5">
        <w:rPr>
          <w:lang w:val="ru-RU"/>
        </w:rPr>
        <w:t>являются как бенефициарами, которые должны быть проинформированы, так и заинтересованными сторонами, которых необходимо привлечь и мобилизовать в рамках единой национальной стратегии. Привлечение целевых аудиторий</w:t>
      </w:r>
      <w:r w:rsidR="00B96816" w:rsidRPr="003D19B5">
        <w:rPr>
          <w:lang w:val="ru-RU"/>
        </w:rPr>
        <w:t xml:space="preserve"> и</w:t>
      </w:r>
      <w:r w:rsidRPr="003D19B5">
        <w:rPr>
          <w:lang w:val="ru-RU"/>
        </w:rPr>
        <w:t xml:space="preserve"> заинтересованных сторон </w:t>
      </w:r>
      <w:r w:rsidR="33CCAB40" w:rsidRPr="003D19B5">
        <w:rPr>
          <w:lang w:val="ru-RU"/>
        </w:rPr>
        <w:t>показательно</w:t>
      </w:r>
      <w:r w:rsidRPr="003D19B5">
        <w:rPr>
          <w:lang w:val="ru-RU"/>
        </w:rPr>
        <w:t xml:space="preserve"> увеличивает возможности правительства по работе с общественностью и во многих случаях приносит пользу самим целевым аудиториям. Большая часть работы </w:t>
      </w:r>
      <w:r w:rsidR="2172DACC" w:rsidRPr="003D19B5">
        <w:rPr>
          <w:lang w:val="ru-RU"/>
        </w:rPr>
        <w:t>МТСОМ</w:t>
      </w:r>
      <w:r w:rsidRPr="003D19B5">
        <w:rPr>
          <w:lang w:val="ru-RU"/>
        </w:rPr>
        <w:t xml:space="preserve">, </w:t>
      </w:r>
      <w:r w:rsidR="5B7F6FBC" w:rsidRPr="003D19B5">
        <w:rPr>
          <w:lang w:val="ru-RU"/>
        </w:rPr>
        <w:t>СМИКА</w:t>
      </w:r>
      <w:r w:rsidRPr="003D19B5">
        <w:rPr>
          <w:lang w:val="ru-RU"/>
        </w:rPr>
        <w:t xml:space="preserve"> и их партнеров, рекомендованных в этой стратегии, связана с </w:t>
      </w:r>
      <w:r w:rsidR="00B96816" w:rsidRPr="003D19B5">
        <w:rPr>
          <w:lang w:val="ru-RU"/>
        </w:rPr>
        <w:t>взаимодействием</w:t>
      </w:r>
      <w:r w:rsidRPr="003D19B5">
        <w:rPr>
          <w:lang w:val="ru-RU"/>
        </w:rPr>
        <w:t xml:space="preserve"> с </w:t>
      </w:r>
      <w:r w:rsidR="33047BAE" w:rsidRPr="003D19B5">
        <w:rPr>
          <w:lang w:val="ru-RU"/>
        </w:rPr>
        <w:t>лидерами мнений</w:t>
      </w:r>
      <w:r w:rsidRPr="003D19B5">
        <w:rPr>
          <w:lang w:val="ru-RU"/>
        </w:rPr>
        <w:t xml:space="preserve">, организаторами и другими заинтересованными сторонами. </w:t>
      </w:r>
    </w:p>
    <w:p w14:paraId="651290E1" w14:textId="77777777" w:rsidR="00A36C44" w:rsidRPr="003D19B5" w:rsidRDefault="00A36C44" w:rsidP="00F75BF6">
      <w:pPr>
        <w:ind w:firstLine="720"/>
        <w:jc w:val="both"/>
        <w:rPr>
          <w:lang w:val="ru-RU"/>
        </w:rPr>
      </w:pPr>
    </w:p>
    <w:p w14:paraId="296AF1C4" w14:textId="1424432A" w:rsidR="00DC4E71" w:rsidRPr="003D19B5" w:rsidRDefault="00DC4E71" w:rsidP="00A36C44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>Таким образом, усилия одновременно объединяются и умножаются. Частью многоаспектного подхода является развитие информационно-</w:t>
      </w:r>
      <w:r w:rsidR="00A45B66" w:rsidRPr="003D19B5">
        <w:rPr>
          <w:bCs/>
          <w:lang w:val="ru-RU"/>
        </w:rPr>
        <w:t xml:space="preserve">разъяснительного </w:t>
      </w:r>
      <w:r w:rsidRPr="003D19B5">
        <w:rPr>
          <w:bCs/>
          <w:lang w:val="ru-RU"/>
        </w:rPr>
        <w:t>потенциала этих заинтересованных сторон</w:t>
      </w:r>
      <w:r w:rsidR="00A45B66" w:rsidRPr="003D19B5">
        <w:rPr>
          <w:bCs/>
          <w:lang w:val="ru-RU"/>
        </w:rPr>
        <w:t>.</w:t>
      </w:r>
      <w:r w:rsidRPr="003D19B5">
        <w:rPr>
          <w:bCs/>
          <w:lang w:val="ru-RU"/>
        </w:rPr>
        <w:t xml:space="preserve"> </w:t>
      </w:r>
    </w:p>
    <w:p w14:paraId="152F256E" w14:textId="77777777" w:rsidR="00A36C44" w:rsidRPr="003D19B5" w:rsidRDefault="00A36C44" w:rsidP="00A36C44">
      <w:pPr>
        <w:ind w:firstLine="360"/>
        <w:jc w:val="both"/>
        <w:rPr>
          <w:bCs/>
          <w:lang w:val="ru-RU"/>
        </w:rPr>
      </w:pPr>
    </w:p>
    <w:p w14:paraId="06C9B543" w14:textId="4CBB9DBD" w:rsidR="00DC4E71" w:rsidRPr="003D19B5" w:rsidRDefault="00A36C44" w:rsidP="00A36C44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lastRenderedPageBreak/>
        <w:t>Соответствующие</w:t>
      </w:r>
      <w:r w:rsidR="00A45B66" w:rsidRPr="003D19B5">
        <w:rPr>
          <w:bCs/>
          <w:lang w:val="ru-RU"/>
        </w:rPr>
        <w:t xml:space="preserve"> п</w:t>
      </w:r>
      <w:r w:rsidR="00DC4E71" w:rsidRPr="003D19B5">
        <w:rPr>
          <w:bCs/>
          <w:lang w:val="ru-RU"/>
        </w:rPr>
        <w:t xml:space="preserve">одгруппы перечислены под общими </w:t>
      </w:r>
      <w:r w:rsidR="00FA37D0" w:rsidRPr="003D19B5">
        <w:rPr>
          <w:bCs/>
          <w:lang w:val="ru-RU"/>
        </w:rPr>
        <w:t xml:space="preserve">названиями </w:t>
      </w:r>
      <w:r w:rsidR="00DC4E71" w:rsidRPr="003D19B5">
        <w:rPr>
          <w:bCs/>
          <w:lang w:val="ru-RU"/>
        </w:rPr>
        <w:t xml:space="preserve">целевой аудитории. Эти предложения не претендуют на то, чтобы быть исчерпывающими, а представлены в качестве примеров типов организаций и групп, которые необходимо привлечь. Заинтересованные стороны должны внести поправки и добавить подгруппы </w:t>
      </w:r>
      <w:r w:rsidR="00FA37D0" w:rsidRPr="003D19B5">
        <w:rPr>
          <w:bCs/>
          <w:lang w:val="ru-RU"/>
        </w:rPr>
        <w:t>в рамках</w:t>
      </w:r>
      <w:r w:rsidRPr="003D19B5">
        <w:rPr>
          <w:bCs/>
          <w:lang w:val="ru-RU"/>
        </w:rPr>
        <w:t xml:space="preserve"> </w:t>
      </w:r>
      <w:r w:rsidR="00FA37D0" w:rsidRPr="003D19B5">
        <w:rPr>
          <w:bCs/>
          <w:lang w:val="ru-RU"/>
        </w:rPr>
        <w:t xml:space="preserve">своих </w:t>
      </w:r>
      <w:r w:rsidR="00B9656A" w:rsidRPr="003D19B5">
        <w:rPr>
          <w:bCs/>
          <w:lang w:val="ru-RU"/>
        </w:rPr>
        <w:t>компетенций и</w:t>
      </w:r>
      <w:r w:rsidR="00DC4E71" w:rsidRPr="003D19B5">
        <w:rPr>
          <w:bCs/>
          <w:lang w:val="ru-RU"/>
        </w:rPr>
        <w:t xml:space="preserve"> возможностей по работе с общественностью.</w:t>
      </w:r>
    </w:p>
    <w:p w14:paraId="033B82A4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45904E5B" w14:textId="7A372DC8" w:rsidR="00DC4E71" w:rsidRPr="003D19B5" w:rsidRDefault="00B9656A" w:rsidP="00C57BFC">
      <w:pPr>
        <w:pStyle w:val="af1"/>
        <w:numPr>
          <w:ilvl w:val="0"/>
          <w:numId w:val="11"/>
        </w:numPr>
        <w:spacing w:before="2" w:after="2" w:line="288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D19B5">
        <w:rPr>
          <w:rFonts w:ascii="Times New Roman" w:hAnsi="Times New Roman"/>
          <w:b/>
          <w:bCs/>
          <w:sz w:val="24"/>
          <w:szCs w:val="24"/>
          <w:lang w:val="ru-RU"/>
        </w:rPr>
        <w:t>Целевые группы населения</w:t>
      </w:r>
      <w:r w:rsidR="1FB32B33" w:rsidRPr="003D19B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1FB32B33" w:rsidRPr="003D19B5">
        <w:rPr>
          <w:rFonts w:ascii="Times New Roman" w:hAnsi="Times New Roman"/>
          <w:sz w:val="24"/>
          <w:szCs w:val="24"/>
          <w:lang w:val="ru-RU"/>
        </w:rPr>
        <w:t>(бенефициары)</w:t>
      </w:r>
    </w:p>
    <w:p w14:paraId="1FFCA5F0" w14:textId="77777777" w:rsidR="00C57BFC" w:rsidRPr="003D19B5" w:rsidRDefault="00C57BFC" w:rsidP="00C57BFC">
      <w:pPr>
        <w:pStyle w:val="af1"/>
        <w:spacing w:before="2" w:after="2" w:line="288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E1FD74C" w14:textId="613FC17F" w:rsidR="00DC4E71" w:rsidRPr="003D19B5" w:rsidRDefault="00DC4E71" w:rsidP="00C57BFC">
      <w:pPr>
        <w:pStyle w:val="af1"/>
        <w:numPr>
          <w:ilvl w:val="1"/>
          <w:numId w:val="11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Уязвимые и подверженные риску</w:t>
      </w:r>
      <w:r w:rsidR="00B9656A" w:rsidRPr="003D19B5">
        <w:rPr>
          <w:rFonts w:ascii="Times New Roman" w:hAnsi="Times New Roman"/>
          <w:sz w:val="24"/>
          <w:szCs w:val="24"/>
          <w:lang w:val="ru-RU"/>
        </w:rPr>
        <w:t xml:space="preserve"> лица</w:t>
      </w:r>
    </w:p>
    <w:p w14:paraId="1693481E" w14:textId="48CAAEB2" w:rsidR="00DC4E71" w:rsidRPr="003D19B5" w:rsidRDefault="00DC4E71" w:rsidP="007B52F1">
      <w:pPr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Информация предоставляется для обучения лиц и групп, наиболее подверженных риску торговли людьми. Акцент </w:t>
      </w:r>
      <w:r w:rsidR="00C57BFC" w:rsidRPr="003D19B5">
        <w:rPr>
          <w:bCs/>
          <w:lang w:val="ru-RU"/>
        </w:rPr>
        <w:t xml:space="preserve">делается </w:t>
      </w:r>
      <w:r w:rsidRPr="003D19B5">
        <w:rPr>
          <w:bCs/>
          <w:lang w:val="ru-RU"/>
        </w:rPr>
        <w:t>на защите, безопасности, правах</w:t>
      </w:r>
      <w:r w:rsidR="00C57BFC" w:rsidRPr="003D19B5">
        <w:rPr>
          <w:bCs/>
          <w:lang w:val="ru-RU"/>
        </w:rPr>
        <w:t xml:space="preserve"> и</w:t>
      </w:r>
      <w:r w:rsidRPr="003D19B5">
        <w:rPr>
          <w:bCs/>
          <w:lang w:val="ru-RU"/>
        </w:rPr>
        <w:t xml:space="preserve"> доступе к услугам</w:t>
      </w:r>
    </w:p>
    <w:p w14:paraId="2B4261A5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2CA8BA01" w14:textId="1988C47E" w:rsidR="00DC4E71" w:rsidRPr="003D19B5" w:rsidRDefault="1FB32B33" w:rsidP="00C57BFC">
      <w:pPr>
        <w:pStyle w:val="af1"/>
        <w:numPr>
          <w:ilvl w:val="1"/>
          <w:numId w:val="11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 xml:space="preserve">Мигранты и </w:t>
      </w:r>
      <w:r w:rsidR="00C07A9F" w:rsidRPr="003D19B5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Pr="003D19B5">
        <w:rPr>
          <w:rFonts w:ascii="Times New Roman" w:hAnsi="Times New Roman"/>
          <w:sz w:val="24"/>
          <w:szCs w:val="24"/>
          <w:lang w:val="ru-RU"/>
        </w:rPr>
        <w:t xml:space="preserve">семьи, </w:t>
      </w:r>
      <w:r w:rsidR="6B86C7EB" w:rsidRPr="003D19B5">
        <w:rPr>
          <w:rFonts w:ascii="Times New Roman" w:hAnsi="Times New Roman"/>
          <w:sz w:val="24"/>
          <w:szCs w:val="24"/>
          <w:lang w:val="ru-RU"/>
        </w:rPr>
        <w:t>потенциальные</w:t>
      </w:r>
      <w:r w:rsidRPr="003D19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A8AC5DA" w:rsidRPr="003D19B5">
        <w:rPr>
          <w:rFonts w:ascii="Times New Roman" w:hAnsi="Times New Roman"/>
          <w:sz w:val="24"/>
          <w:szCs w:val="24"/>
          <w:lang w:val="ru-RU"/>
        </w:rPr>
        <w:t xml:space="preserve">трудовые </w:t>
      </w:r>
      <w:r w:rsidRPr="003D19B5">
        <w:rPr>
          <w:rFonts w:ascii="Times New Roman" w:hAnsi="Times New Roman"/>
          <w:sz w:val="24"/>
          <w:szCs w:val="24"/>
          <w:lang w:val="ru-RU"/>
        </w:rPr>
        <w:t>мигранты</w:t>
      </w:r>
    </w:p>
    <w:p w14:paraId="5FF481A4" w14:textId="77777777" w:rsidR="00DC4E71" w:rsidRPr="003D19B5" w:rsidRDefault="00DC4E71" w:rsidP="007B52F1">
      <w:pPr>
        <w:jc w:val="both"/>
        <w:rPr>
          <w:bCs/>
          <w:lang w:val="ru-RU"/>
        </w:rPr>
      </w:pPr>
      <w:r w:rsidRPr="003D19B5">
        <w:rPr>
          <w:bCs/>
          <w:lang w:val="ru-RU"/>
        </w:rPr>
        <w:t>Информация о защите прав, безопасной миграции, самозащите, доступных ресурсах, способах поддержки</w:t>
      </w:r>
    </w:p>
    <w:p w14:paraId="421E6325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22CE51DE" w14:textId="3E7E7C8D" w:rsidR="00DC4E71" w:rsidRPr="003D19B5" w:rsidRDefault="00C57BFC" w:rsidP="00C57BFC">
      <w:pPr>
        <w:pStyle w:val="af1"/>
        <w:numPr>
          <w:ilvl w:val="1"/>
          <w:numId w:val="11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Ре</w:t>
      </w:r>
      <w:r w:rsidR="00DC4E71" w:rsidRPr="003D19B5">
        <w:rPr>
          <w:rFonts w:ascii="Times New Roman" w:hAnsi="Times New Roman"/>
          <w:sz w:val="24"/>
          <w:szCs w:val="24"/>
          <w:lang w:val="ru-RU"/>
        </w:rPr>
        <w:t>патрианты</w:t>
      </w:r>
    </w:p>
    <w:p w14:paraId="602779CE" w14:textId="59B9E45D" w:rsidR="00DC4E71" w:rsidRPr="003D19B5" w:rsidRDefault="00DC4E71" w:rsidP="007B52F1">
      <w:pPr>
        <w:jc w:val="both"/>
        <w:rPr>
          <w:bCs/>
          <w:lang w:val="ru-RU"/>
        </w:rPr>
      </w:pPr>
      <w:r w:rsidRPr="003D19B5">
        <w:rPr>
          <w:bCs/>
          <w:lang w:val="ru-RU"/>
        </w:rPr>
        <w:t>Информация о поддержке, возможностях, услугах, доступных юридических ресурсах</w:t>
      </w:r>
      <w:r w:rsidR="00C07A9F" w:rsidRPr="003D19B5">
        <w:rPr>
          <w:bCs/>
          <w:lang w:val="ru-RU"/>
        </w:rPr>
        <w:t>.</w:t>
      </w:r>
    </w:p>
    <w:p w14:paraId="6578AA9A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6135BCD2" w14:textId="77777777" w:rsidR="00DC4E71" w:rsidRPr="003D19B5" w:rsidRDefault="00DC4E71" w:rsidP="00A36C44">
      <w:pPr>
        <w:ind w:firstLine="360"/>
        <w:jc w:val="both"/>
        <w:rPr>
          <w:bCs/>
          <w:lang w:val="ru-RU"/>
        </w:rPr>
      </w:pPr>
      <w:r w:rsidRPr="003D19B5">
        <w:rPr>
          <w:bCs/>
          <w:lang w:val="ru-RU"/>
        </w:rPr>
        <w:t>Основные каналы коммуникации: телевидение, радио и печатные СМИ, вывески, интернет-источники, материалы, издаваемые ОГО, взаимодействие ОГО и государственных служб, взаимодействие бизнеса и религиозных лидеров.</w:t>
      </w:r>
    </w:p>
    <w:p w14:paraId="6599AD30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5395EFAA" w14:textId="0FE138BD" w:rsidR="00DC4E71" w:rsidRPr="003D19B5" w:rsidRDefault="00DC4E71" w:rsidP="00C57BFC">
      <w:pPr>
        <w:pStyle w:val="af1"/>
        <w:numPr>
          <w:ilvl w:val="0"/>
          <w:numId w:val="11"/>
        </w:numPr>
        <w:spacing w:before="2" w:after="2" w:line="288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D19B5">
        <w:rPr>
          <w:rFonts w:ascii="Times New Roman" w:hAnsi="Times New Roman"/>
          <w:b/>
          <w:bCs/>
          <w:sz w:val="24"/>
          <w:szCs w:val="24"/>
          <w:lang w:val="ru-RU"/>
        </w:rPr>
        <w:t xml:space="preserve">Организации гражданского общества </w:t>
      </w:r>
      <w:r w:rsidRPr="003D19B5">
        <w:rPr>
          <w:rFonts w:ascii="Times New Roman" w:hAnsi="Times New Roman"/>
          <w:bCs/>
          <w:sz w:val="24"/>
          <w:szCs w:val="24"/>
          <w:lang w:val="ru-RU"/>
        </w:rPr>
        <w:t>(заинтересованные стороны)</w:t>
      </w:r>
    </w:p>
    <w:p w14:paraId="3A1835CF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4DD51300" w14:textId="44E02C1E" w:rsidR="00DC4E71" w:rsidRPr="003D19B5" w:rsidRDefault="00A36C44" w:rsidP="007B52F1">
      <w:pPr>
        <w:jc w:val="both"/>
        <w:rPr>
          <w:lang w:val="ru-RU"/>
        </w:rPr>
      </w:pPr>
      <w:r w:rsidRPr="003D19B5">
        <w:rPr>
          <w:lang w:val="ru-RU"/>
        </w:rPr>
        <w:t xml:space="preserve">ПБТЛ </w:t>
      </w:r>
      <w:r w:rsidR="1FB32B33" w:rsidRPr="003D19B5">
        <w:rPr>
          <w:lang w:val="ru-RU"/>
        </w:rPr>
        <w:t>следует продвигать среди максимально широкой аудитории гражданского общества. Это включает, но не ограничивается</w:t>
      </w:r>
      <w:r w:rsidR="00D26C2F" w:rsidRPr="003D19B5">
        <w:rPr>
          <w:lang w:val="ru-RU"/>
        </w:rPr>
        <w:t xml:space="preserve"> следующим</w:t>
      </w:r>
      <w:r w:rsidR="1FB32B33" w:rsidRPr="003D19B5">
        <w:rPr>
          <w:lang w:val="ru-RU"/>
        </w:rPr>
        <w:t>:</w:t>
      </w:r>
    </w:p>
    <w:p w14:paraId="0246C7D0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706C1DBF" w14:textId="21F2DF03" w:rsidR="00DC4E71" w:rsidRPr="003D19B5" w:rsidRDefault="642BB299" w:rsidP="00C57BFC">
      <w:pPr>
        <w:pStyle w:val="af1"/>
        <w:numPr>
          <w:ilvl w:val="0"/>
          <w:numId w:val="5"/>
        </w:numPr>
        <w:spacing w:before="2" w:after="2" w:line="288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Местные</w:t>
      </w:r>
      <w:r w:rsidR="00DC4E71" w:rsidRPr="003D19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6C2F" w:rsidRPr="003D19B5">
        <w:rPr>
          <w:rFonts w:ascii="Times New Roman" w:hAnsi="Times New Roman"/>
          <w:sz w:val="24"/>
          <w:szCs w:val="24"/>
          <w:lang w:val="ru-RU"/>
        </w:rPr>
        <w:t>ОГО</w:t>
      </w:r>
      <w:r w:rsidR="00DC4E71" w:rsidRPr="003D19B5">
        <w:rPr>
          <w:rFonts w:ascii="Times New Roman" w:hAnsi="Times New Roman"/>
          <w:sz w:val="24"/>
          <w:szCs w:val="24"/>
          <w:lang w:val="ru-RU"/>
        </w:rPr>
        <w:t xml:space="preserve">, работающие </w:t>
      </w:r>
      <w:r w:rsidR="00C57BFC" w:rsidRPr="003D19B5">
        <w:rPr>
          <w:rFonts w:ascii="Times New Roman" w:hAnsi="Times New Roman"/>
          <w:sz w:val="24"/>
          <w:szCs w:val="24"/>
          <w:lang w:val="ru-RU"/>
        </w:rPr>
        <w:t>по следующим вопросам</w:t>
      </w:r>
      <w:r w:rsidR="00DC4E71" w:rsidRPr="003D19B5">
        <w:rPr>
          <w:rFonts w:ascii="Times New Roman" w:hAnsi="Times New Roman"/>
          <w:sz w:val="24"/>
          <w:szCs w:val="24"/>
          <w:lang w:val="ru-RU"/>
        </w:rPr>
        <w:t>:</w:t>
      </w:r>
    </w:p>
    <w:p w14:paraId="7EBE2883" w14:textId="3243C62E" w:rsidR="00DC4E71" w:rsidRPr="003D19B5" w:rsidRDefault="00C57BFC" w:rsidP="00C57BFC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ПТЛ</w:t>
      </w:r>
    </w:p>
    <w:p w14:paraId="602531BC" w14:textId="18A47D62" w:rsidR="00DC4E71" w:rsidRPr="003D19B5" w:rsidRDefault="00DC4E71" w:rsidP="00C57BFC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Миграция</w:t>
      </w:r>
    </w:p>
    <w:p w14:paraId="0DF1D4CA" w14:textId="708B32E1" w:rsidR="00DC4E71" w:rsidRPr="003D19B5" w:rsidRDefault="00DC4E71" w:rsidP="00C57BFC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Права женщин и</w:t>
      </w:r>
      <w:r w:rsidR="00D26C2F" w:rsidRPr="003D19B5">
        <w:rPr>
          <w:rFonts w:ascii="Times New Roman" w:hAnsi="Times New Roman"/>
          <w:sz w:val="24"/>
          <w:szCs w:val="24"/>
          <w:lang w:val="ru-RU"/>
        </w:rPr>
        <w:t xml:space="preserve"> оказание помощи женщинам</w:t>
      </w:r>
    </w:p>
    <w:p w14:paraId="117CF48B" w14:textId="0E131567" w:rsidR="00DC4E71" w:rsidRPr="003D19B5" w:rsidRDefault="0043256F" w:rsidP="00C57BFC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Организации, оказывающие усл</w:t>
      </w:r>
      <w:r w:rsidR="00A36C44" w:rsidRPr="003D19B5">
        <w:rPr>
          <w:rFonts w:ascii="Times New Roman" w:hAnsi="Times New Roman"/>
          <w:sz w:val="24"/>
          <w:szCs w:val="24"/>
          <w:lang w:val="ru-RU"/>
        </w:rPr>
        <w:t>у</w:t>
      </w:r>
      <w:r w:rsidRPr="003D19B5">
        <w:rPr>
          <w:rFonts w:ascii="Times New Roman" w:hAnsi="Times New Roman"/>
          <w:sz w:val="24"/>
          <w:szCs w:val="24"/>
          <w:lang w:val="ru-RU"/>
        </w:rPr>
        <w:t>ги</w:t>
      </w:r>
      <w:r w:rsidR="00DC4E71" w:rsidRPr="003D19B5">
        <w:rPr>
          <w:rFonts w:ascii="Times New Roman" w:hAnsi="Times New Roman"/>
          <w:sz w:val="24"/>
          <w:szCs w:val="24"/>
          <w:lang w:val="ru-RU"/>
        </w:rPr>
        <w:t xml:space="preserve"> молодежи</w:t>
      </w:r>
    </w:p>
    <w:p w14:paraId="01BE43F4" w14:textId="681556E0" w:rsidR="00DC4E71" w:rsidRPr="003D19B5" w:rsidRDefault="00DC4E71" w:rsidP="00C57BFC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Юридическая помощь</w:t>
      </w:r>
    </w:p>
    <w:p w14:paraId="7B4197BE" w14:textId="48B83FDE" w:rsidR="00DC4E71" w:rsidRPr="003D19B5" w:rsidRDefault="00DC4E71" w:rsidP="00C57BFC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5A70DF" w:rsidRPr="003D19B5">
        <w:rPr>
          <w:rFonts w:ascii="Times New Roman" w:hAnsi="Times New Roman"/>
          <w:sz w:val="24"/>
          <w:szCs w:val="24"/>
          <w:lang w:val="ru-RU"/>
        </w:rPr>
        <w:t xml:space="preserve"> по трудоустройству </w:t>
      </w:r>
    </w:p>
    <w:p w14:paraId="1E674565" w14:textId="3C062AE5" w:rsidR="00DC4E71" w:rsidRPr="003D19B5" w:rsidRDefault="00DC4E71" w:rsidP="00C57BFC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 xml:space="preserve">Юридические </w:t>
      </w:r>
      <w:r w:rsidR="009D6D85" w:rsidRPr="003D19B5">
        <w:rPr>
          <w:rFonts w:ascii="Times New Roman" w:hAnsi="Times New Roman"/>
          <w:sz w:val="24"/>
          <w:szCs w:val="24"/>
          <w:lang w:val="ru-RU"/>
        </w:rPr>
        <w:t>консультации</w:t>
      </w:r>
      <w:r w:rsidRPr="003D19B5">
        <w:rPr>
          <w:rFonts w:ascii="Times New Roman" w:hAnsi="Times New Roman"/>
          <w:sz w:val="24"/>
          <w:szCs w:val="24"/>
          <w:lang w:val="ru-RU"/>
        </w:rPr>
        <w:t xml:space="preserve"> и услуги</w:t>
      </w:r>
    </w:p>
    <w:p w14:paraId="7ADDF759" w14:textId="77777777" w:rsidR="00DC4E71" w:rsidRPr="003D19B5" w:rsidRDefault="00DC4E71" w:rsidP="00C57BFC">
      <w:pPr>
        <w:pStyle w:val="af1"/>
        <w:spacing w:before="2" w:after="2" w:line="288" w:lineRule="auto"/>
        <w:ind w:left="21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067125C" w14:textId="7A6B15BE" w:rsidR="00DC4E71" w:rsidRPr="003D19B5" w:rsidRDefault="00DC4E71" w:rsidP="00C57BFC">
      <w:pPr>
        <w:pStyle w:val="af1"/>
        <w:numPr>
          <w:ilvl w:val="0"/>
          <w:numId w:val="5"/>
        </w:numPr>
        <w:spacing w:before="2" w:after="2" w:line="288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Международные организации:</w:t>
      </w:r>
    </w:p>
    <w:p w14:paraId="7D38252A" w14:textId="4765B727" w:rsidR="00DC4E71" w:rsidRPr="003D19B5" w:rsidRDefault="00DC4E71" w:rsidP="00C57BFC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Международная организация по миграции</w:t>
      </w:r>
    </w:p>
    <w:p w14:paraId="6DF6C2FA" w14:textId="69607EB2" w:rsidR="00DC4E71" w:rsidRPr="003D19B5" w:rsidRDefault="00DC4E71" w:rsidP="00C57BFC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УНП ООН</w:t>
      </w:r>
    </w:p>
    <w:p w14:paraId="2EA2E170" w14:textId="54DD835E" w:rsidR="00DC4E71" w:rsidRPr="003D19B5" w:rsidRDefault="00DC4E71" w:rsidP="00C57BFC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lastRenderedPageBreak/>
        <w:t>ОБСЕ</w:t>
      </w:r>
    </w:p>
    <w:p w14:paraId="39AF5FD4" w14:textId="5CAB02FC" w:rsidR="00DC4E71" w:rsidRPr="003D19B5" w:rsidRDefault="00DC4E71" w:rsidP="00C57BFC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Винрок Интернэшнл</w:t>
      </w:r>
    </w:p>
    <w:p w14:paraId="17FC0F33" w14:textId="037980E3" w:rsidR="00DC4E71" w:rsidRPr="003D19B5" w:rsidRDefault="00DC4E71" w:rsidP="00C57BFC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Национальное общество Красного Полумесяца</w:t>
      </w:r>
    </w:p>
    <w:p w14:paraId="3BDFE06F" w14:textId="57F10D74" w:rsidR="00DC4E71" w:rsidRPr="003D19B5" w:rsidRDefault="00DC4E71" w:rsidP="00C57BFC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Другие</w:t>
      </w:r>
    </w:p>
    <w:p w14:paraId="16B1D20D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3ED3FA64" w14:textId="4F9E1227" w:rsidR="00DC4E71" w:rsidRPr="003D19B5" w:rsidRDefault="00DC4E71" w:rsidP="007B52F1">
      <w:pPr>
        <w:jc w:val="both"/>
        <w:rPr>
          <w:bCs/>
          <w:lang w:val="ru-RU"/>
        </w:rPr>
      </w:pPr>
      <w:r w:rsidRPr="003D19B5">
        <w:rPr>
          <w:b/>
          <w:bCs/>
          <w:lang w:val="ru-RU"/>
        </w:rPr>
        <w:t xml:space="preserve">Основные каналы </w:t>
      </w:r>
      <w:r w:rsidR="00120C3D" w:rsidRPr="003D19B5">
        <w:rPr>
          <w:b/>
          <w:bCs/>
          <w:lang w:val="ru-RU"/>
        </w:rPr>
        <w:t>коммуникации</w:t>
      </w:r>
      <w:r w:rsidRPr="003D19B5">
        <w:rPr>
          <w:b/>
          <w:bCs/>
          <w:lang w:val="ru-RU"/>
        </w:rPr>
        <w:t>:</w:t>
      </w:r>
      <w:r w:rsidRPr="003D19B5">
        <w:rPr>
          <w:bCs/>
          <w:lang w:val="ru-RU"/>
        </w:rPr>
        <w:t xml:space="preserve"> портал, </w:t>
      </w:r>
      <w:r w:rsidR="00A36C44" w:rsidRPr="003D19B5">
        <w:rPr>
          <w:bCs/>
          <w:lang w:val="ru-RU"/>
        </w:rPr>
        <w:t>рабочие</w:t>
      </w:r>
      <w:r w:rsidRPr="003D19B5">
        <w:rPr>
          <w:bCs/>
          <w:lang w:val="ru-RU"/>
        </w:rPr>
        <w:t xml:space="preserve"> групп</w:t>
      </w:r>
      <w:r w:rsidR="006C592F" w:rsidRPr="003D19B5">
        <w:rPr>
          <w:bCs/>
          <w:lang w:val="ru-RU"/>
        </w:rPr>
        <w:t>ы</w:t>
      </w:r>
      <w:r w:rsidRPr="003D19B5">
        <w:rPr>
          <w:bCs/>
          <w:lang w:val="ru-RU"/>
        </w:rPr>
        <w:t xml:space="preserve"> </w:t>
      </w:r>
      <w:r w:rsidR="006C592F" w:rsidRPr="003D19B5">
        <w:rPr>
          <w:bCs/>
          <w:lang w:val="ru-RU"/>
        </w:rPr>
        <w:t xml:space="preserve">информационные </w:t>
      </w:r>
      <w:r w:rsidRPr="003D19B5">
        <w:rPr>
          <w:bCs/>
          <w:lang w:val="ru-RU"/>
        </w:rPr>
        <w:t>материалы, ОГО, социальные сети, семинары и тренинги</w:t>
      </w:r>
      <w:r w:rsidR="00C57BFC" w:rsidRPr="003D19B5">
        <w:rPr>
          <w:bCs/>
          <w:lang w:val="ru-RU"/>
        </w:rPr>
        <w:t>.</w:t>
      </w:r>
    </w:p>
    <w:p w14:paraId="6539949C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6D070D0B" w14:textId="7E2B3B67" w:rsidR="00DC4E71" w:rsidRPr="003D19B5" w:rsidRDefault="00120C3D" w:rsidP="00C57BFC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bCs/>
          <w:lang w:val="ru-RU"/>
        </w:rPr>
      </w:pPr>
      <w:r w:rsidRPr="003D19B5">
        <w:rPr>
          <w:b/>
          <w:bCs/>
          <w:lang w:val="ru-RU"/>
        </w:rPr>
        <w:t xml:space="preserve"> </w:t>
      </w:r>
      <w:r w:rsidR="00DC4E71" w:rsidRPr="003D19B5">
        <w:rPr>
          <w:b/>
          <w:bCs/>
          <w:lang w:val="ru-RU"/>
        </w:rPr>
        <w:t xml:space="preserve">Частный сектор и бизнес </w:t>
      </w:r>
      <w:r w:rsidR="00DC4E71" w:rsidRPr="003D19B5">
        <w:rPr>
          <w:bCs/>
          <w:lang w:val="ru-RU"/>
        </w:rPr>
        <w:t>(заинтересованные стороны)</w:t>
      </w:r>
    </w:p>
    <w:p w14:paraId="428C602C" w14:textId="670950D7" w:rsidR="00DC4E71" w:rsidRPr="003D19B5" w:rsidRDefault="1FB32B33" w:rsidP="713A7B40">
      <w:pPr>
        <w:jc w:val="both"/>
        <w:rPr>
          <w:lang w:val="ru-RU"/>
        </w:rPr>
      </w:pPr>
      <w:r w:rsidRPr="003D19B5">
        <w:rPr>
          <w:lang w:val="ru-RU"/>
        </w:rPr>
        <w:t xml:space="preserve">Частные компании и организации по развитию бизнеса, особенно те, которые </w:t>
      </w:r>
      <w:r w:rsidR="0068693E" w:rsidRPr="003D19B5">
        <w:rPr>
          <w:lang w:val="ru-RU"/>
        </w:rPr>
        <w:t>работают в сфере</w:t>
      </w:r>
      <w:r w:rsidRPr="003D19B5">
        <w:rPr>
          <w:lang w:val="ru-RU"/>
        </w:rPr>
        <w:t xml:space="preserve"> миграци</w:t>
      </w:r>
      <w:r w:rsidR="0068693E" w:rsidRPr="003D19B5">
        <w:rPr>
          <w:lang w:val="ru-RU"/>
        </w:rPr>
        <w:t>и</w:t>
      </w:r>
      <w:r w:rsidRPr="003D19B5">
        <w:rPr>
          <w:lang w:val="ru-RU"/>
        </w:rPr>
        <w:t xml:space="preserve">, </w:t>
      </w:r>
      <w:r w:rsidR="21987CF2" w:rsidRPr="003D19B5">
        <w:rPr>
          <w:lang w:val="ru-RU"/>
        </w:rPr>
        <w:t>ПТЛ</w:t>
      </w:r>
      <w:r w:rsidRPr="003D19B5">
        <w:rPr>
          <w:lang w:val="ru-RU"/>
        </w:rPr>
        <w:t xml:space="preserve">, </w:t>
      </w:r>
      <w:r w:rsidR="0068693E" w:rsidRPr="003D19B5">
        <w:rPr>
          <w:lang w:val="ru-RU"/>
        </w:rPr>
        <w:t xml:space="preserve">трудоустройство </w:t>
      </w:r>
      <w:r w:rsidRPr="003D19B5">
        <w:rPr>
          <w:lang w:val="ru-RU"/>
        </w:rPr>
        <w:t>женщин или ориентированы на молодеж</w:t>
      </w:r>
      <w:r w:rsidR="00A36C44" w:rsidRPr="003D19B5">
        <w:rPr>
          <w:lang w:val="ru-RU"/>
        </w:rPr>
        <w:t>ь</w:t>
      </w:r>
      <w:r w:rsidRPr="003D19B5">
        <w:rPr>
          <w:lang w:val="ru-RU"/>
        </w:rPr>
        <w:t>. Информация должна предоставляться как для обучения и мобилизации работодателей в отношении</w:t>
      </w:r>
      <w:r w:rsidR="00A36C44" w:rsidRPr="003D19B5">
        <w:rPr>
          <w:lang w:val="ru-RU"/>
        </w:rPr>
        <w:t xml:space="preserve"> ПБТЛ</w:t>
      </w:r>
      <w:r w:rsidRPr="003D19B5">
        <w:rPr>
          <w:lang w:val="ru-RU"/>
        </w:rPr>
        <w:t>, так и для информирования их об обязательствах и имеющихся ресурсах.</w:t>
      </w:r>
    </w:p>
    <w:p w14:paraId="1E525785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57F4537F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5334023B" w14:textId="5D995A90" w:rsidR="00DC4E71" w:rsidRPr="003D19B5" w:rsidRDefault="00DC4E71" w:rsidP="00120C3D">
      <w:pPr>
        <w:pStyle w:val="af1"/>
        <w:numPr>
          <w:ilvl w:val="1"/>
          <w:numId w:val="11"/>
        </w:numPr>
        <w:spacing w:before="2" w:after="2" w:line="288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Предпри</w:t>
      </w:r>
      <w:r w:rsidR="00120C3D" w:rsidRPr="003D19B5">
        <w:rPr>
          <w:rFonts w:ascii="Times New Roman" w:hAnsi="Times New Roman"/>
          <w:sz w:val="24"/>
          <w:szCs w:val="24"/>
          <w:lang w:val="ru-RU"/>
        </w:rPr>
        <w:t>ниматели</w:t>
      </w:r>
    </w:p>
    <w:p w14:paraId="0D467C23" w14:textId="0E9CD94E" w:rsidR="00DC4E71" w:rsidRPr="003D19B5" w:rsidRDefault="00DC4E71" w:rsidP="00120C3D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Частные агентства занятости</w:t>
      </w:r>
    </w:p>
    <w:p w14:paraId="6414F100" w14:textId="376D3869" w:rsidR="00DC4E71" w:rsidRPr="003D19B5" w:rsidRDefault="0068693E" w:rsidP="00120C3D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 xml:space="preserve">Сотрудники </w:t>
      </w:r>
      <w:r w:rsidR="00DC4E71" w:rsidRPr="003D19B5">
        <w:rPr>
          <w:rFonts w:ascii="Times New Roman" w:hAnsi="Times New Roman"/>
          <w:sz w:val="24"/>
          <w:szCs w:val="24"/>
          <w:lang w:val="ru-RU"/>
        </w:rPr>
        <w:t xml:space="preserve">индустрии </w:t>
      </w:r>
      <w:r w:rsidR="009D6D85" w:rsidRPr="003D19B5">
        <w:rPr>
          <w:rFonts w:ascii="Times New Roman" w:hAnsi="Times New Roman"/>
          <w:sz w:val="24"/>
          <w:szCs w:val="24"/>
          <w:lang w:val="ru-RU"/>
        </w:rPr>
        <w:t>гостиничного бизнеса</w:t>
      </w:r>
      <w:r w:rsidR="00DC4E71" w:rsidRPr="003D19B5">
        <w:rPr>
          <w:rFonts w:ascii="Times New Roman" w:hAnsi="Times New Roman"/>
          <w:sz w:val="24"/>
          <w:szCs w:val="24"/>
          <w:lang w:val="ru-RU"/>
        </w:rPr>
        <w:t xml:space="preserve"> и туризма</w:t>
      </w:r>
    </w:p>
    <w:p w14:paraId="126E863D" w14:textId="21BBE721" w:rsidR="00DC4E71" w:rsidRPr="003D19B5" w:rsidRDefault="00DC4E71" w:rsidP="00120C3D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Авиакомпании, аэропорты</w:t>
      </w:r>
    </w:p>
    <w:p w14:paraId="35208197" w14:textId="23461B49" w:rsidR="00DC4E71" w:rsidRPr="003D19B5" w:rsidRDefault="00DC4E71" w:rsidP="00120C3D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Профессиональные организации и гильдии</w:t>
      </w:r>
    </w:p>
    <w:p w14:paraId="3B1856DF" w14:textId="7419D492" w:rsidR="00DC4E71" w:rsidRPr="003D19B5" w:rsidRDefault="00DC4E71" w:rsidP="00120C3D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 xml:space="preserve">Предприятия, которые могут нанимать или сталкиваться с </w:t>
      </w:r>
      <w:r w:rsidR="0068693E" w:rsidRPr="003D19B5">
        <w:rPr>
          <w:rFonts w:ascii="Times New Roman" w:hAnsi="Times New Roman"/>
          <w:sz w:val="24"/>
          <w:szCs w:val="24"/>
          <w:lang w:val="ru-RU"/>
        </w:rPr>
        <w:t xml:space="preserve">лицами из </w:t>
      </w:r>
      <w:r w:rsidRPr="003D19B5">
        <w:rPr>
          <w:rFonts w:ascii="Times New Roman" w:hAnsi="Times New Roman"/>
          <w:sz w:val="24"/>
          <w:szCs w:val="24"/>
          <w:lang w:val="ru-RU"/>
        </w:rPr>
        <w:t>групп</w:t>
      </w:r>
      <w:r w:rsidR="0068693E" w:rsidRPr="003D19B5">
        <w:rPr>
          <w:rFonts w:ascii="Times New Roman" w:hAnsi="Times New Roman"/>
          <w:sz w:val="24"/>
          <w:szCs w:val="24"/>
          <w:lang w:val="ru-RU"/>
        </w:rPr>
        <w:t>ы</w:t>
      </w:r>
      <w:r w:rsidRPr="003D19B5">
        <w:rPr>
          <w:rFonts w:ascii="Times New Roman" w:hAnsi="Times New Roman"/>
          <w:sz w:val="24"/>
          <w:szCs w:val="24"/>
          <w:lang w:val="ru-RU"/>
        </w:rPr>
        <w:t xml:space="preserve"> риска</w:t>
      </w:r>
    </w:p>
    <w:p w14:paraId="2FC97AC3" w14:textId="6A47930A" w:rsidR="00DC4E71" w:rsidRPr="003D19B5" w:rsidRDefault="00DC4E71" w:rsidP="00120C3D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Предприятия, нанимающие или занимающиеся маркетингом для молодежи или женщин</w:t>
      </w:r>
    </w:p>
    <w:p w14:paraId="5F7744D5" w14:textId="77777777" w:rsidR="00DC4E71" w:rsidRPr="003D19B5" w:rsidRDefault="00DC4E71" w:rsidP="00120C3D">
      <w:pPr>
        <w:pStyle w:val="af1"/>
        <w:spacing w:before="2" w:after="2" w:line="288" w:lineRule="auto"/>
        <w:ind w:left="21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D988FD8" w14:textId="4F7FA38D" w:rsidR="00DC4E71" w:rsidRPr="003D19B5" w:rsidRDefault="00DC4E71" w:rsidP="00120C3D">
      <w:pPr>
        <w:pStyle w:val="af1"/>
        <w:numPr>
          <w:ilvl w:val="1"/>
          <w:numId w:val="11"/>
        </w:numPr>
        <w:spacing w:before="2" w:after="2" w:line="288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Профессиональные организации</w:t>
      </w:r>
    </w:p>
    <w:p w14:paraId="60D343F5" w14:textId="0B4125B9" w:rsidR="00DC4E71" w:rsidRPr="003D19B5" w:rsidRDefault="00DC4E71" w:rsidP="00120C3D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Профессиональные организации и гильдии</w:t>
      </w:r>
    </w:p>
    <w:p w14:paraId="23E2FCD3" w14:textId="017DBDF3" w:rsidR="00DC4E71" w:rsidRPr="003D19B5" w:rsidRDefault="00DC4E71" w:rsidP="00120C3D">
      <w:pPr>
        <w:pStyle w:val="af1"/>
        <w:numPr>
          <w:ilvl w:val="1"/>
          <w:numId w:val="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Ассоциации частных агентств занятости</w:t>
      </w:r>
    </w:p>
    <w:p w14:paraId="5609F6EE" w14:textId="4FECC87A" w:rsidR="00DC4E71" w:rsidRPr="003D19B5" w:rsidRDefault="00DC4E71" w:rsidP="007B52F1">
      <w:pPr>
        <w:jc w:val="both"/>
        <w:rPr>
          <w:bCs/>
          <w:lang w:val="ru-RU"/>
        </w:rPr>
      </w:pPr>
    </w:p>
    <w:p w14:paraId="5752DEDA" w14:textId="61F93196" w:rsidR="00DC4E71" w:rsidRPr="003D19B5" w:rsidRDefault="1FB32B33" w:rsidP="713A7B40">
      <w:pPr>
        <w:jc w:val="both"/>
        <w:rPr>
          <w:lang w:val="ru-RU"/>
        </w:rPr>
      </w:pPr>
      <w:r w:rsidRPr="003D19B5">
        <w:rPr>
          <w:b/>
          <w:bCs/>
          <w:lang w:val="ru-RU"/>
        </w:rPr>
        <w:t>Основные каналы коммуникации:</w:t>
      </w:r>
      <w:r w:rsidRPr="003D19B5">
        <w:rPr>
          <w:lang w:val="ru-RU"/>
        </w:rPr>
        <w:t xml:space="preserve"> </w:t>
      </w:r>
      <w:r w:rsidR="009A5DD7" w:rsidRPr="003D19B5">
        <w:rPr>
          <w:lang w:val="ru-RU"/>
        </w:rPr>
        <w:t xml:space="preserve">информационные </w:t>
      </w:r>
      <w:r w:rsidRPr="003D19B5">
        <w:rPr>
          <w:lang w:val="ru-RU"/>
        </w:rPr>
        <w:t>материалы, выпущенные правительством</w:t>
      </w:r>
      <w:r w:rsidR="009A5DD7" w:rsidRPr="003D19B5">
        <w:rPr>
          <w:lang w:val="ru-RU"/>
        </w:rPr>
        <w:t xml:space="preserve"> и ОГО</w:t>
      </w:r>
      <w:r w:rsidRPr="003D19B5">
        <w:rPr>
          <w:lang w:val="ru-RU"/>
        </w:rPr>
        <w:t>, рабочая группа, онлайн-источники, семинары, тренинги.</w:t>
      </w:r>
    </w:p>
    <w:p w14:paraId="213C3B98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1EC70D5D" w14:textId="2A3E6B6C" w:rsidR="00DC4E71" w:rsidRPr="003D19B5" w:rsidRDefault="00120C3D" w:rsidP="00120C3D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bCs/>
          <w:lang w:val="ru-RU"/>
        </w:rPr>
      </w:pPr>
      <w:r w:rsidRPr="003D19B5">
        <w:rPr>
          <w:b/>
          <w:bCs/>
          <w:lang w:val="ru-RU"/>
        </w:rPr>
        <w:t xml:space="preserve"> </w:t>
      </w:r>
      <w:r w:rsidR="00DC4E71" w:rsidRPr="003D19B5">
        <w:rPr>
          <w:b/>
          <w:bCs/>
          <w:lang w:val="ru-RU"/>
        </w:rPr>
        <w:t xml:space="preserve">Религиозные сообщества </w:t>
      </w:r>
      <w:r w:rsidR="00DC4E71" w:rsidRPr="003D19B5">
        <w:rPr>
          <w:bCs/>
          <w:lang w:val="ru-RU"/>
        </w:rPr>
        <w:t>(бенефициары и заинтересованные стороны)</w:t>
      </w:r>
    </w:p>
    <w:p w14:paraId="555865C7" w14:textId="65893857" w:rsidR="00DC4E71" w:rsidRPr="003D19B5" w:rsidRDefault="00DC4E71" w:rsidP="00B92530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Интервью подтверждают результаты </w:t>
      </w:r>
      <w:hyperlink r:id="rId11" w:history="1">
        <w:r w:rsidR="00120C3D" w:rsidRPr="003D19B5">
          <w:rPr>
            <w:rStyle w:val="af2"/>
            <w:lang w:val="ru-RU"/>
          </w:rPr>
          <w:t>опроса</w:t>
        </w:r>
      </w:hyperlink>
      <w:r w:rsidR="0081405D" w:rsidRPr="003D19B5">
        <w:rPr>
          <w:lang w:val="ru-RU"/>
        </w:rPr>
        <w:t>, поведенного в</w:t>
      </w:r>
      <w:r w:rsidR="00A36C44" w:rsidRPr="003D19B5">
        <w:rPr>
          <w:lang w:val="ru-RU"/>
        </w:rPr>
        <w:t xml:space="preserve"> </w:t>
      </w:r>
      <w:r w:rsidRPr="003D19B5">
        <w:rPr>
          <w:bCs/>
          <w:lang w:val="ru-RU"/>
        </w:rPr>
        <w:t>2021 год</w:t>
      </w:r>
      <w:r w:rsidR="0081405D" w:rsidRPr="003D19B5">
        <w:rPr>
          <w:bCs/>
          <w:lang w:val="ru-RU"/>
        </w:rPr>
        <w:t>у</w:t>
      </w:r>
      <w:r w:rsidRPr="003D19B5">
        <w:rPr>
          <w:bCs/>
          <w:lang w:val="ru-RU"/>
        </w:rPr>
        <w:t xml:space="preserve">, согласно которым уязвимые группы населения не доверяют многим источникам средств массовой информации. Религиозные сообщества обеспечивают личное общение и альтернативный источник информации. Духовенство может расширить охват общественности и помочь переформулировать проблемы </w:t>
      </w:r>
      <w:r w:rsidR="00574472" w:rsidRPr="003D19B5">
        <w:rPr>
          <w:bCs/>
          <w:lang w:val="ru-RU"/>
        </w:rPr>
        <w:t>ПТЛ</w:t>
      </w:r>
      <w:r w:rsidRPr="003D19B5">
        <w:rPr>
          <w:bCs/>
          <w:lang w:val="ru-RU"/>
        </w:rPr>
        <w:t xml:space="preserve"> как проблемы </w:t>
      </w:r>
      <w:r w:rsidRPr="003D19B5">
        <w:rPr>
          <w:bCs/>
          <w:lang w:val="ru-RU"/>
        </w:rPr>
        <w:lastRenderedPageBreak/>
        <w:t>сообщества, а не только отдельных лиц. Они также могут помочь развеять негативные впечатления о репатриантах и жертвах.</w:t>
      </w:r>
    </w:p>
    <w:p w14:paraId="23A58524" w14:textId="77777777" w:rsidR="00120C3D" w:rsidRPr="003D19B5" w:rsidRDefault="00120C3D" w:rsidP="007B52F1">
      <w:pPr>
        <w:jc w:val="both"/>
        <w:rPr>
          <w:bCs/>
          <w:lang w:val="ru-RU"/>
        </w:rPr>
      </w:pPr>
    </w:p>
    <w:p w14:paraId="3B455797" w14:textId="45381269" w:rsidR="00DC4E71" w:rsidRPr="003D19B5" w:rsidRDefault="00DC4E71" w:rsidP="00120C3D">
      <w:pPr>
        <w:pStyle w:val="af1"/>
        <w:numPr>
          <w:ilvl w:val="1"/>
          <w:numId w:val="11"/>
        </w:numPr>
        <w:spacing w:before="2" w:after="2" w:line="288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Мечети</w:t>
      </w:r>
    </w:p>
    <w:p w14:paraId="6E3DFC97" w14:textId="1CE74BD8" w:rsidR="00DC4E71" w:rsidRPr="003D19B5" w:rsidRDefault="00DC4E71" w:rsidP="00120C3D">
      <w:pPr>
        <w:pStyle w:val="af1"/>
        <w:numPr>
          <w:ilvl w:val="1"/>
          <w:numId w:val="11"/>
        </w:numPr>
        <w:spacing w:before="2" w:after="2" w:line="288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Церкви</w:t>
      </w:r>
    </w:p>
    <w:p w14:paraId="5B102AA9" w14:textId="44F35E8C" w:rsidR="00DC4E71" w:rsidRPr="003D19B5" w:rsidRDefault="00DC4E71" w:rsidP="00120C3D">
      <w:pPr>
        <w:pStyle w:val="af1"/>
        <w:numPr>
          <w:ilvl w:val="1"/>
          <w:numId w:val="11"/>
        </w:numPr>
        <w:spacing w:before="2" w:after="2" w:line="288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Религиозные благотворительные организации</w:t>
      </w:r>
    </w:p>
    <w:p w14:paraId="16416E56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6732A405" w14:textId="23E26946" w:rsidR="00DC4E71" w:rsidRPr="003D19B5" w:rsidRDefault="1FB32B33" w:rsidP="713A7B40">
      <w:pPr>
        <w:jc w:val="both"/>
        <w:rPr>
          <w:lang w:val="ru-RU"/>
        </w:rPr>
      </w:pPr>
      <w:r w:rsidRPr="003D19B5">
        <w:rPr>
          <w:b/>
          <w:bCs/>
          <w:lang w:val="ru-RU"/>
        </w:rPr>
        <w:t>Основные каналы коммуникации:</w:t>
      </w:r>
      <w:r w:rsidRPr="003D19B5">
        <w:rPr>
          <w:lang w:val="ru-RU"/>
        </w:rPr>
        <w:t xml:space="preserve"> материалы, выпущенные </w:t>
      </w:r>
      <w:r w:rsidR="000966C8" w:rsidRPr="003D19B5">
        <w:rPr>
          <w:lang w:val="ru-RU"/>
        </w:rPr>
        <w:t xml:space="preserve">правительством и </w:t>
      </w:r>
      <w:r w:rsidRPr="003D19B5">
        <w:rPr>
          <w:lang w:val="ru-RU"/>
        </w:rPr>
        <w:t>ОГО, традиционные СМИ, онлайн-источники.</w:t>
      </w:r>
    </w:p>
    <w:p w14:paraId="1CCB384C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3B3B8557" w14:textId="5C43549E" w:rsidR="00DC4E71" w:rsidRPr="003D19B5" w:rsidRDefault="00120C3D" w:rsidP="00120C3D">
      <w:pPr>
        <w:widowControl w:val="0"/>
        <w:numPr>
          <w:ilvl w:val="0"/>
          <w:numId w:val="11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bCs/>
          <w:lang w:val="ru-RU"/>
        </w:rPr>
      </w:pPr>
      <w:r w:rsidRPr="003D19B5">
        <w:rPr>
          <w:b/>
          <w:bCs/>
          <w:lang w:val="ru-RU"/>
        </w:rPr>
        <w:t xml:space="preserve"> </w:t>
      </w:r>
      <w:r w:rsidR="00DC4E71" w:rsidRPr="003D19B5">
        <w:rPr>
          <w:b/>
          <w:bCs/>
          <w:lang w:val="ru-RU"/>
        </w:rPr>
        <w:t xml:space="preserve">Правительство Кыргызской Республики </w:t>
      </w:r>
      <w:r w:rsidR="00DC4E71" w:rsidRPr="003D19B5">
        <w:rPr>
          <w:bCs/>
          <w:lang w:val="ru-RU"/>
        </w:rPr>
        <w:t>(</w:t>
      </w:r>
      <w:r w:rsidR="00570829" w:rsidRPr="003D19B5">
        <w:rPr>
          <w:bCs/>
          <w:lang w:val="ru-RU"/>
        </w:rPr>
        <w:t>з</w:t>
      </w:r>
      <w:r w:rsidR="00DC4E71" w:rsidRPr="003D19B5">
        <w:rPr>
          <w:bCs/>
          <w:lang w:val="ru-RU"/>
        </w:rPr>
        <w:t>аинтересованная сторона)</w:t>
      </w:r>
    </w:p>
    <w:p w14:paraId="75772A40" w14:textId="0EEB981F" w:rsidR="00DC4E71" w:rsidRPr="003D19B5" w:rsidRDefault="1FB32B33" w:rsidP="713A7B40">
      <w:pPr>
        <w:jc w:val="both"/>
        <w:rPr>
          <w:lang w:val="ru-RU"/>
        </w:rPr>
      </w:pPr>
      <w:r w:rsidRPr="003D19B5">
        <w:rPr>
          <w:lang w:val="ru-RU"/>
        </w:rPr>
        <w:t xml:space="preserve">Крайне важно, чтобы все соответствующие государственные органы получали унифицированную информацию для внутреннего и внешнего использования. Все соответствующие государственные учреждения должны располагать информацией о деятельности </w:t>
      </w:r>
      <w:r w:rsidR="5203587F" w:rsidRPr="003D19B5">
        <w:rPr>
          <w:lang w:val="ru-RU"/>
        </w:rPr>
        <w:t xml:space="preserve">по </w:t>
      </w:r>
      <w:commentRangeStart w:id="1"/>
      <w:commentRangeStart w:id="2"/>
      <w:r w:rsidR="4B5C33FA" w:rsidRPr="003D19B5">
        <w:rPr>
          <w:lang w:val="ru-RU"/>
        </w:rPr>
        <w:t>ПМ</w:t>
      </w:r>
      <w:commentRangeEnd w:id="1"/>
      <w:r w:rsidRPr="003D19B5">
        <w:rPr>
          <w:rStyle w:val="aa"/>
        </w:rPr>
        <w:commentReference w:id="1"/>
      </w:r>
      <w:commentRangeEnd w:id="2"/>
      <w:r w:rsidRPr="003D19B5">
        <w:rPr>
          <w:rStyle w:val="aa"/>
        </w:rPr>
        <w:commentReference w:id="2"/>
      </w:r>
      <w:r w:rsidRPr="003D19B5">
        <w:rPr>
          <w:lang w:val="ru-RU"/>
        </w:rPr>
        <w:t>, чтобы обслуживать и просвещать общественность, а также демонстрировать, что правительство выступает единым голосом.</w:t>
      </w:r>
    </w:p>
    <w:p w14:paraId="39CC45AF" w14:textId="77777777" w:rsidR="00120C3D" w:rsidRPr="003D19B5" w:rsidRDefault="00120C3D" w:rsidP="007B52F1">
      <w:pPr>
        <w:jc w:val="both"/>
        <w:rPr>
          <w:bCs/>
          <w:lang w:val="ru-RU"/>
        </w:rPr>
      </w:pPr>
    </w:p>
    <w:p w14:paraId="779CDCAC" w14:textId="626C5833" w:rsidR="00DC4E71" w:rsidRPr="003D19B5" w:rsidRDefault="00DC4E71" w:rsidP="00120C3D">
      <w:pPr>
        <w:pStyle w:val="af1"/>
        <w:numPr>
          <w:ilvl w:val="1"/>
          <w:numId w:val="11"/>
        </w:numPr>
        <w:spacing w:before="2" w:after="2" w:line="288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2530" w:rsidRPr="003D19B5">
        <w:rPr>
          <w:rFonts w:ascii="Times New Roman" w:hAnsi="Times New Roman"/>
          <w:sz w:val="24"/>
          <w:szCs w:val="24"/>
          <w:lang w:val="ru-RU"/>
        </w:rPr>
        <w:t xml:space="preserve">Депутаты Жогорку Кенеша Кыргызской Республики </w:t>
      </w:r>
    </w:p>
    <w:p w14:paraId="57CAA366" w14:textId="3F3225E5" w:rsidR="00DC4E71" w:rsidRPr="00B92530" w:rsidRDefault="00DC4E71" w:rsidP="00B92530">
      <w:pPr>
        <w:pStyle w:val="af1"/>
        <w:numPr>
          <w:ilvl w:val="1"/>
          <w:numId w:val="11"/>
        </w:numPr>
        <w:spacing w:before="2" w:after="2" w:line="288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2530" w:rsidRPr="003D19B5">
        <w:rPr>
          <w:rFonts w:ascii="Times New Roman" w:hAnsi="Times New Roman"/>
          <w:sz w:val="24"/>
          <w:szCs w:val="24"/>
          <w:lang w:val="ru-RU"/>
        </w:rPr>
        <w:t xml:space="preserve">Кабинет </w:t>
      </w:r>
      <w:r w:rsidR="00B92530">
        <w:rPr>
          <w:rFonts w:ascii="Times New Roman" w:hAnsi="Times New Roman"/>
          <w:sz w:val="24"/>
          <w:szCs w:val="24"/>
          <w:lang w:val="ru-RU"/>
        </w:rPr>
        <w:t>М</w:t>
      </w:r>
      <w:r w:rsidR="00B92530" w:rsidRPr="003D19B5">
        <w:rPr>
          <w:rFonts w:ascii="Times New Roman" w:hAnsi="Times New Roman"/>
          <w:sz w:val="24"/>
          <w:szCs w:val="24"/>
          <w:lang w:val="ru-RU"/>
        </w:rPr>
        <w:t>инистров Кыргызской Республики</w:t>
      </w:r>
    </w:p>
    <w:p w14:paraId="13EB7612" w14:textId="349E25AB" w:rsidR="00DC4E71" w:rsidRPr="003D19B5" w:rsidRDefault="00DC4E71" w:rsidP="00120C3D">
      <w:pPr>
        <w:pStyle w:val="af1"/>
        <w:numPr>
          <w:ilvl w:val="1"/>
          <w:numId w:val="11"/>
        </w:numPr>
        <w:spacing w:before="2" w:after="2" w:line="288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 xml:space="preserve"> Министерства</w:t>
      </w:r>
      <w:r w:rsidR="00A36C44" w:rsidRPr="003D19B5">
        <w:rPr>
          <w:rFonts w:ascii="Times New Roman" w:hAnsi="Times New Roman"/>
          <w:sz w:val="24"/>
          <w:szCs w:val="24"/>
          <w:lang w:val="ru-RU"/>
        </w:rPr>
        <w:t xml:space="preserve"> и ведо</w:t>
      </w:r>
      <w:r w:rsidR="00B92530">
        <w:rPr>
          <w:rFonts w:ascii="Times New Roman" w:hAnsi="Times New Roman"/>
          <w:sz w:val="24"/>
          <w:szCs w:val="24"/>
          <w:lang w:val="ru-RU"/>
        </w:rPr>
        <w:t>мс</w:t>
      </w:r>
      <w:r w:rsidR="00A36C44" w:rsidRPr="003D19B5">
        <w:rPr>
          <w:rFonts w:ascii="Times New Roman" w:hAnsi="Times New Roman"/>
          <w:sz w:val="24"/>
          <w:szCs w:val="24"/>
          <w:lang w:val="ru-RU"/>
        </w:rPr>
        <w:t>тва Кыргызской Республики</w:t>
      </w:r>
    </w:p>
    <w:p w14:paraId="4B1D473D" w14:textId="4364EA38" w:rsidR="00DC4E71" w:rsidRPr="003D19B5" w:rsidRDefault="00DC4E71" w:rsidP="00120C3D">
      <w:pPr>
        <w:pStyle w:val="af1"/>
        <w:numPr>
          <w:ilvl w:val="1"/>
          <w:numId w:val="11"/>
        </w:numPr>
        <w:spacing w:before="2" w:after="2" w:line="288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 xml:space="preserve"> Другие государственные учреждения</w:t>
      </w:r>
    </w:p>
    <w:p w14:paraId="3D42B990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43D5B150" w14:textId="33FDCF9B" w:rsidR="00DC4E71" w:rsidRPr="003D19B5" w:rsidRDefault="00DC4E71" w:rsidP="007B52F1">
      <w:pPr>
        <w:jc w:val="both"/>
        <w:rPr>
          <w:bCs/>
          <w:lang w:val="ru-RU"/>
        </w:rPr>
      </w:pPr>
      <w:r w:rsidRPr="003D19B5">
        <w:rPr>
          <w:b/>
          <w:bCs/>
          <w:lang w:val="ru-RU"/>
        </w:rPr>
        <w:t xml:space="preserve">Основные каналы коммуникации: </w:t>
      </w:r>
      <w:r w:rsidRPr="003D19B5">
        <w:rPr>
          <w:bCs/>
          <w:lang w:val="ru-RU"/>
        </w:rPr>
        <w:t>рабочая группа, материалы, разработанные совместно с ОГО, семинары, тренинги</w:t>
      </w:r>
      <w:r w:rsidR="00BE00E9" w:rsidRPr="003D19B5">
        <w:rPr>
          <w:bCs/>
          <w:lang w:val="ru-RU"/>
        </w:rPr>
        <w:t>.</w:t>
      </w:r>
    </w:p>
    <w:p w14:paraId="78002865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391A9ED5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4D4C19D6" w14:textId="7D748EFE" w:rsidR="00DC4E71" w:rsidRPr="003D19B5" w:rsidRDefault="00A36C44" w:rsidP="00A36C44">
      <w:pPr>
        <w:jc w:val="center"/>
        <w:rPr>
          <w:b/>
          <w:bCs/>
          <w:lang w:val="ru-RU"/>
        </w:rPr>
      </w:pPr>
      <w:r w:rsidRPr="003D19B5">
        <w:rPr>
          <w:b/>
          <w:bCs/>
          <w:lang w:val="ru-RU"/>
        </w:rPr>
        <w:t>Каналы продвижения</w:t>
      </w:r>
    </w:p>
    <w:p w14:paraId="7B87F304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2982DD36" w14:textId="0E3D80E7" w:rsidR="00DC4E71" w:rsidRPr="003D19B5" w:rsidRDefault="00A36C44" w:rsidP="00A36C44">
      <w:pPr>
        <w:jc w:val="center"/>
        <w:rPr>
          <w:bCs/>
          <w:lang w:val="ru-RU"/>
        </w:rPr>
      </w:pPr>
      <w:r w:rsidRPr="003D19B5">
        <w:rPr>
          <w:bCs/>
          <w:lang w:val="ru-RU"/>
        </w:rPr>
        <w:t>Отечественные сми</w:t>
      </w:r>
    </w:p>
    <w:p w14:paraId="1C6D24BB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2226D1AF" w14:textId="2FA4A57D" w:rsidR="00DC4E71" w:rsidRPr="003D19B5" w:rsidRDefault="00DC4E71" w:rsidP="00A36C44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>Охват должен включать как традиционные, так и онлайн-СМИ. Бенефициары и заинтересованные стороны сильно различаются по географическому, демографическому и политическим убеждениям. Опрос</w:t>
      </w:r>
      <w:r w:rsidR="009C296A" w:rsidRPr="003D19B5">
        <w:rPr>
          <w:bCs/>
          <w:lang w:val="ru-RU"/>
        </w:rPr>
        <w:t xml:space="preserve"> поведенный</w:t>
      </w:r>
      <w:r w:rsidRPr="003D19B5">
        <w:rPr>
          <w:bCs/>
          <w:lang w:val="ru-RU"/>
        </w:rPr>
        <w:t xml:space="preserve"> </w:t>
      </w:r>
      <w:hyperlink r:id="rId14" w:history="1">
        <w:r w:rsidR="0035545E" w:rsidRPr="003D19B5">
          <w:rPr>
            <w:rStyle w:val="af2"/>
            <w:lang w:val="ru-RU"/>
          </w:rPr>
          <w:t>Интерньюс</w:t>
        </w:r>
      </w:hyperlink>
      <w:r w:rsidR="0035545E" w:rsidRPr="003D19B5">
        <w:rPr>
          <w:lang w:val="ru-RU"/>
        </w:rPr>
        <w:t xml:space="preserve"> </w:t>
      </w:r>
      <w:r w:rsidR="00740C8F" w:rsidRPr="003D19B5">
        <w:rPr>
          <w:lang w:val="ru-RU"/>
        </w:rPr>
        <w:t xml:space="preserve">в </w:t>
      </w:r>
      <w:r w:rsidRPr="003D19B5">
        <w:rPr>
          <w:bCs/>
          <w:lang w:val="ru-RU"/>
        </w:rPr>
        <w:t>2021 год</w:t>
      </w:r>
      <w:r w:rsidR="00740C8F" w:rsidRPr="003D19B5">
        <w:rPr>
          <w:bCs/>
          <w:lang w:val="ru-RU"/>
        </w:rPr>
        <w:t>у</w:t>
      </w:r>
      <w:r w:rsidRPr="003D19B5">
        <w:rPr>
          <w:bCs/>
          <w:lang w:val="ru-RU"/>
        </w:rPr>
        <w:t xml:space="preserve"> показал, что «те, кто сообщает о доверии к традиционным СМИ, таким как телевидение и радио, </w:t>
      </w:r>
      <w:r w:rsidR="0035545E" w:rsidRPr="003D19B5">
        <w:rPr>
          <w:bCs/>
          <w:lang w:val="ru-RU"/>
        </w:rPr>
        <w:t>испытывают</w:t>
      </w:r>
      <w:r w:rsidRPr="003D19B5">
        <w:rPr>
          <w:bCs/>
          <w:lang w:val="ru-RU"/>
        </w:rPr>
        <w:t xml:space="preserve"> недоверие к онлайн-СМИ. И наоборот, такая же большая группа респондентов не доверяет традиционным СМИ, таким как телевидение и радио, в первую очередь потому, что </w:t>
      </w:r>
      <w:r w:rsidR="00740C8F" w:rsidRPr="003D19B5">
        <w:rPr>
          <w:bCs/>
          <w:lang w:val="ru-RU"/>
        </w:rPr>
        <w:t>они</w:t>
      </w:r>
      <w:r w:rsidRPr="003D19B5">
        <w:rPr>
          <w:bCs/>
          <w:lang w:val="ru-RU"/>
        </w:rPr>
        <w:t xml:space="preserve"> </w:t>
      </w:r>
      <w:r w:rsidR="00740C8F" w:rsidRPr="003D19B5">
        <w:rPr>
          <w:bCs/>
          <w:lang w:val="ru-RU"/>
        </w:rPr>
        <w:t>контролируются государством</w:t>
      </w:r>
      <w:r w:rsidRPr="003D19B5">
        <w:rPr>
          <w:bCs/>
          <w:lang w:val="ru-RU"/>
        </w:rPr>
        <w:t xml:space="preserve">». Эффективная стратегия не может быть ориентирована исключительно </w:t>
      </w:r>
      <w:r w:rsidR="00F84E48" w:rsidRPr="003D19B5">
        <w:rPr>
          <w:bCs/>
          <w:lang w:val="ru-RU"/>
        </w:rPr>
        <w:t>только</w:t>
      </w:r>
      <w:r w:rsidRPr="003D19B5">
        <w:rPr>
          <w:bCs/>
          <w:lang w:val="ru-RU"/>
        </w:rPr>
        <w:t xml:space="preserve"> онлайн</w:t>
      </w:r>
      <w:r w:rsidR="00AD0540" w:rsidRPr="003D19B5">
        <w:rPr>
          <w:bCs/>
          <w:lang w:val="ru-RU"/>
        </w:rPr>
        <w:t xml:space="preserve"> СМ</w:t>
      </w:r>
      <w:r w:rsidR="00A36C44" w:rsidRPr="003D19B5">
        <w:rPr>
          <w:bCs/>
          <w:lang w:val="ru-RU"/>
        </w:rPr>
        <w:t>И</w:t>
      </w:r>
      <w:r w:rsidRPr="003D19B5">
        <w:rPr>
          <w:bCs/>
          <w:lang w:val="ru-RU"/>
        </w:rPr>
        <w:t xml:space="preserve">, </w:t>
      </w:r>
      <w:r w:rsidR="00F84E48" w:rsidRPr="003D19B5">
        <w:rPr>
          <w:bCs/>
          <w:lang w:val="ru-RU"/>
        </w:rPr>
        <w:t>или же только</w:t>
      </w:r>
      <w:r w:rsidRPr="003D19B5">
        <w:rPr>
          <w:bCs/>
          <w:lang w:val="ru-RU"/>
        </w:rPr>
        <w:t xml:space="preserve"> традиционны</w:t>
      </w:r>
      <w:r w:rsidR="00F84E48" w:rsidRPr="003D19B5">
        <w:rPr>
          <w:bCs/>
          <w:lang w:val="ru-RU"/>
        </w:rPr>
        <w:t>е</w:t>
      </w:r>
      <w:r w:rsidRPr="003D19B5">
        <w:rPr>
          <w:bCs/>
          <w:lang w:val="ru-RU"/>
        </w:rPr>
        <w:t xml:space="preserve"> СМИ.</w:t>
      </w:r>
    </w:p>
    <w:p w14:paraId="4646DF72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77218465" w14:textId="6B6F2F0E" w:rsidR="00DC4E71" w:rsidRPr="003D19B5" w:rsidRDefault="1FB32B33" w:rsidP="00A36C44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Из </w:t>
      </w:r>
      <w:r w:rsidR="32AF1103" w:rsidRPr="003D19B5">
        <w:rPr>
          <w:lang w:val="ru-RU"/>
        </w:rPr>
        <w:t>опроса</w:t>
      </w:r>
      <w:r w:rsidRPr="003D19B5">
        <w:rPr>
          <w:lang w:val="ru-RU"/>
        </w:rPr>
        <w:t xml:space="preserve"> делается вывод, что телевидение является самым важным из традиционных средств массовой информации, достигающим самой широкой </w:t>
      </w:r>
      <w:r w:rsidRPr="003D19B5">
        <w:rPr>
          <w:lang w:val="ru-RU"/>
        </w:rPr>
        <w:lastRenderedPageBreak/>
        <w:t xml:space="preserve">аудитории. Финансируемые государством общественные телекомпании, такие как КТРК, ЭЛТР и Пятый канал, охватывают всю страну. </w:t>
      </w:r>
      <w:r w:rsidR="00CD366B" w:rsidRPr="003D19B5">
        <w:rPr>
          <w:lang w:val="ru-RU"/>
        </w:rPr>
        <w:t>Также</w:t>
      </w:r>
      <w:r w:rsidRPr="003D19B5">
        <w:rPr>
          <w:lang w:val="ru-RU"/>
        </w:rPr>
        <w:t xml:space="preserve"> име</w:t>
      </w:r>
      <w:r w:rsidR="00CD366B" w:rsidRPr="003D19B5">
        <w:rPr>
          <w:lang w:val="ru-RU"/>
        </w:rPr>
        <w:t>ется</w:t>
      </w:r>
      <w:r w:rsidRPr="003D19B5">
        <w:rPr>
          <w:lang w:val="ru-RU"/>
        </w:rPr>
        <w:t xml:space="preserve"> новостной канал Ала-Тоо 24, который вещает каждый день </w:t>
      </w:r>
      <w:r w:rsidR="00CD366B" w:rsidRPr="003D19B5">
        <w:rPr>
          <w:lang w:val="ru-RU"/>
        </w:rPr>
        <w:t>круглосуточно</w:t>
      </w:r>
      <w:r w:rsidRPr="003D19B5">
        <w:rPr>
          <w:lang w:val="ru-RU"/>
        </w:rPr>
        <w:t xml:space="preserve">, </w:t>
      </w:r>
      <w:r w:rsidR="00CD366B" w:rsidRPr="003D19B5">
        <w:rPr>
          <w:lang w:val="ru-RU"/>
        </w:rPr>
        <w:t>и</w:t>
      </w:r>
      <w:r w:rsidRPr="003D19B5">
        <w:rPr>
          <w:lang w:val="ru-RU"/>
        </w:rPr>
        <w:t xml:space="preserve"> другие государственные образовательные, культурные и спортивные каналы. Частные станции за последние годы выросли: примерно 20 станций пытаются создавать 50% оригинального контента, требуемого по закону. По разным причинам эти СМИ заинтересованы в продвижении государственных инициатив, таких как</w:t>
      </w:r>
      <w:r w:rsidR="00A36C44" w:rsidRPr="003D19B5">
        <w:rPr>
          <w:lang w:val="ru-RU"/>
        </w:rPr>
        <w:t xml:space="preserve"> ПБТЛ</w:t>
      </w:r>
      <w:r w:rsidRPr="003D19B5">
        <w:rPr>
          <w:lang w:val="ru-RU"/>
        </w:rPr>
        <w:t>.</w:t>
      </w:r>
    </w:p>
    <w:p w14:paraId="46F22235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4AD09864" w14:textId="20733C3C" w:rsidR="00DC4E71" w:rsidRPr="003D19B5" w:rsidRDefault="00FE3FD7" w:rsidP="00A36C44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>Молодая и</w:t>
      </w:r>
      <w:r w:rsidR="00DC4E71" w:rsidRPr="003D19B5">
        <w:rPr>
          <w:bCs/>
          <w:lang w:val="ru-RU"/>
        </w:rPr>
        <w:t xml:space="preserve"> более образованн</w:t>
      </w:r>
      <w:r w:rsidRPr="003D19B5">
        <w:rPr>
          <w:bCs/>
          <w:lang w:val="ru-RU"/>
        </w:rPr>
        <w:t>ая</w:t>
      </w:r>
      <w:r w:rsidR="00DC4E71" w:rsidRPr="003D19B5">
        <w:rPr>
          <w:bCs/>
          <w:lang w:val="ru-RU"/>
        </w:rPr>
        <w:t xml:space="preserve"> городск</w:t>
      </w:r>
      <w:r w:rsidRPr="003D19B5">
        <w:rPr>
          <w:bCs/>
          <w:lang w:val="ru-RU"/>
        </w:rPr>
        <w:t>ая</w:t>
      </w:r>
      <w:r w:rsidR="00DC4E71" w:rsidRPr="003D19B5">
        <w:rPr>
          <w:bCs/>
          <w:lang w:val="ru-RU"/>
        </w:rPr>
        <w:t xml:space="preserve"> аудитори</w:t>
      </w:r>
      <w:r w:rsidRPr="003D19B5">
        <w:rPr>
          <w:bCs/>
          <w:lang w:val="ru-RU"/>
        </w:rPr>
        <w:t>я</w:t>
      </w:r>
      <w:r w:rsidR="00DC4E71" w:rsidRPr="003D19B5">
        <w:rPr>
          <w:bCs/>
          <w:lang w:val="ru-RU"/>
        </w:rPr>
        <w:t xml:space="preserve"> больше полагаются на онлайн-источники новостей. Опрос общественного мнения, проведенный </w:t>
      </w:r>
      <w:r w:rsidR="00574472" w:rsidRPr="003D19B5">
        <w:rPr>
          <w:bCs/>
          <w:lang w:val="ru-RU"/>
        </w:rPr>
        <w:t>ЮСАИД</w:t>
      </w:r>
      <w:r w:rsidR="00DC4E71" w:rsidRPr="003D19B5">
        <w:rPr>
          <w:bCs/>
          <w:lang w:val="ru-RU"/>
        </w:rPr>
        <w:t xml:space="preserve"> в 2021 году в Кыргызской Республике, показал: «Опрос </w:t>
      </w:r>
      <w:r w:rsidR="0035545E" w:rsidRPr="003D19B5">
        <w:rPr>
          <w:bCs/>
          <w:lang w:val="ru-RU"/>
        </w:rPr>
        <w:t>выявил</w:t>
      </w:r>
      <w:r w:rsidR="00DC4E71" w:rsidRPr="003D19B5">
        <w:rPr>
          <w:bCs/>
          <w:lang w:val="ru-RU"/>
        </w:rPr>
        <w:t xml:space="preserve">, что </w:t>
      </w:r>
      <w:r w:rsidR="0035545E" w:rsidRPr="003D19B5">
        <w:rPr>
          <w:bCs/>
          <w:lang w:val="ru-RU"/>
        </w:rPr>
        <w:t xml:space="preserve">Интернетом пользуются </w:t>
      </w:r>
      <w:r w:rsidR="00DC4E71" w:rsidRPr="003D19B5">
        <w:rPr>
          <w:bCs/>
          <w:lang w:val="ru-RU"/>
        </w:rPr>
        <w:t xml:space="preserve">70% сельского населения </w:t>
      </w:r>
      <w:r w:rsidR="0035545E" w:rsidRPr="003D19B5">
        <w:rPr>
          <w:bCs/>
          <w:lang w:val="ru-RU"/>
        </w:rPr>
        <w:t>и</w:t>
      </w:r>
      <w:r w:rsidR="00DC4E71" w:rsidRPr="003D19B5">
        <w:rPr>
          <w:bCs/>
          <w:lang w:val="ru-RU"/>
        </w:rPr>
        <w:t xml:space="preserve"> 81% городского населения, и что Интернет наиболее распространен среди людей с высшим образованием (90%) и среди люд</w:t>
      </w:r>
      <w:r w:rsidR="0035545E" w:rsidRPr="003D19B5">
        <w:rPr>
          <w:bCs/>
          <w:lang w:val="ru-RU"/>
        </w:rPr>
        <w:t>ей</w:t>
      </w:r>
      <w:r w:rsidR="00DC4E71" w:rsidRPr="003D19B5">
        <w:rPr>
          <w:bCs/>
          <w:lang w:val="ru-RU"/>
        </w:rPr>
        <w:t xml:space="preserve"> в возрасте от 18 до 44 лет (в среднем 87%)».</w:t>
      </w:r>
    </w:p>
    <w:p w14:paraId="3F73033A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3A4FAC2D" w14:textId="5E50486D" w:rsidR="00DC4E71" w:rsidRPr="003D19B5" w:rsidRDefault="00DC4E71" w:rsidP="007B52F1">
      <w:pPr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 </w:t>
      </w:r>
      <w:r w:rsidR="0035545E" w:rsidRPr="003D19B5">
        <w:rPr>
          <w:noProof/>
          <w:lang w:val="ru-RU" w:eastAsia="ru-RU"/>
        </w:rPr>
        <w:drawing>
          <wp:inline distT="0" distB="0" distL="0" distR="0" wp14:anchorId="48F75C88" wp14:editId="27D7ED55">
            <wp:extent cx="5486400" cy="1514475"/>
            <wp:effectExtent l="0" t="0" r="0" b="9525"/>
            <wp:docPr id="9" name="Picture 2" descr="page9image18118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9image181180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D079A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46695CD6" w14:textId="421E2C1E" w:rsidR="00DC4E71" w:rsidRPr="003D19B5" w:rsidRDefault="00DC4E71" w:rsidP="00A36C44">
      <w:pPr>
        <w:ind w:firstLine="630"/>
        <w:jc w:val="both"/>
        <w:rPr>
          <w:bCs/>
          <w:lang w:val="ru-RU"/>
        </w:rPr>
      </w:pPr>
      <w:r w:rsidRPr="003D19B5">
        <w:rPr>
          <w:bCs/>
          <w:lang w:val="ru-RU"/>
        </w:rPr>
        <w:t>Это означа</w:t>
      </w:r>
      <w:r w:rsidR="0035545E" w:rsidRPr="003D19B5">
        <w:rPr>
          <w:bCs/>
          <w:lang w:val="ru-RU"/>
        </w:rPr>
        <w:t>е</w:t>
      </w:r>
      <w:r w:rsidRPr="003D19B5">
        <w:rPr>
          <w:bCs/>
          <w:lang w:val="ru-RU"/>
        </w:rPr>
        <w:t>т</w:t>
      </w:r>
      <w:r w:rsidR="00DB73AF" w:rsidRPr="003D19B5">
        <w:rPr>
          <w:bCs/>
          <w:lang w:val="ru-RU"/>
        </w:rPr>
        <w:t xml:space="preserve">, что </w:t>
      </w:r>
      <w:r w:rsidR="004B2C5D" w:rsidRPr="003D19B5">
        <w:rPr>
          <w:bCs/>
          <w:lang w:val="ru-RU"/>
        </w:rPr>
        <w:t>потенциальн</w:t>
      </w:r>
      <w:r w:rsidR="007C101F" w:rsidRPr="003D19B5">
        <w:rPr>
          <w:bCs/>
          <w:lang w:val="ru-RU"/>
        </w:rPr>
        <w:t>ые мигранты</w:t>
      </w:r>
      <w:r w:rsidRPr="003D19B5">
        <w:rPr>
          <w:bCs/>
          <w:lang w:val="ru-RU"/>
        </w:rPr>
        <w:t xml:space="preserve"> скорее всего, получат информацию по телевидению, а большинство других заинтересованных сторон </w:t>
      </w:r>
      <w:r w:rsidR="00DB73AF" w:rsidRPr="003D19B5">
        <w:rPr>
          <w:bCs/>
          <w:lang w:val="ru-RU"/>
        </w:rPr>
        <w:t>через Интернет</w:t>
      </w:r>
      <w:r w:rsidRPr="003D19B5">
        <w:rPr>
          <w:bCs/>
          <w:lang w:val="ru-RU"/>
        </w:rPr>
        <w:t>.</w:t>
      </w:r>
    </w:p>
    <w:p w14:paraId="531B58EE" w14:textId="77777777" w:rsidR="00DC4E71" w:rsidRPr="003D19B5" w:rsidRDefault="00DC4E71" w:rsidP="007B52F1">
      <w:pPr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 </w:t>
      </w:r>
    </w:p>
    <w:p w14:paraId="5B2F7E79" w14:textId="20A5A3AF" w:rsidR="00DC4E71" w:rsidRPr="003D19B5" w:rsidRDefault="00DC4E71" w:rsidP="00DB73AF">
      <w:pPr>
        <w:widowControl w:val="0"/>
        <w:numPr>
          <w:ilvl w:val="2"/>
          <w:numId w:val="5"/>
        </w:numPr>
        <w:tabs>
          <w:tab w:val="left" w:pos="560"/>
          <w:tab w:val="left" w:pos="112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ind w:left="630"/>
        <w:rPr>
          <w:b/>
          <w:bCs/>
          <w:lang w:val="ru-RU"/>
        </w:rPr>
      </w:pPr>
      <w:r w:rsidRPr="003D19B5">
        <w:rPr>
          <w:b/>
          <w:bCs/>
          <w:lang w:val="ru-RU"/>
        </w:rPr>
        <w:t xml:space="preserve">Традиционные </w:t>
      </w:r>
      <w:r w:rsidR="00DB73AF" w:rsidRPr="003D19B5">
        <w:rPr>
          <w:b/>
          <w:bCs/>
          <w:lang w:val="ru-RU"/>
        </w:rPr>
        <w:t>СМИ</w:t>
      </w:r>
    </w:p>
    <w:p w14:paraId="4813C3E5" w14:textId="47717C25" w:rsidR="00DC4E71" w:rsidRPr="003D19B5" w:rsidRDefault="00DC4E71" w:rsidP="00DB73AF">
      <w:pPr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lang w:val="ru-RU"/>
        </w:rPr>
      </w:pPr>
      <w:r w:rsidRPr="003D19B5">
        <w:rPr>
          <w:lang w:val="ru-RU"/>
        </w:rPr>
        <w:t>Телевидение, радио, печать</w:t>
      </w:r>
    </w:p>
    <w:p w14:paraId="394EFD29" w14:textId="65AEA5FD" w:rsidR="00DC4E71" w:rsidRPr="003D19B5" w:rsidRDefault="00DC4E71" w:rsidP="00DB73AF">
      <w:pPr>
        <w:widowControl w:val="0"/>
        <w:numPr>
          <w:ilvl w:val="1"/>
          <w:numId w:val="15"/>
        </w:numPr>
        <w:tabs>
          <w:tab w:val="left" w:pos="560"/>
          <w:tab w:val="left" w:pos="1120"/>
          <w:tab w:val="left" w:pos="14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lang w:val="ru-RU"/>
        </w:rPr>
      </w:pPr>
      <w:r w:rsidRPr="003D19B5">
        <w:rPr>
          <w:lang w:val="ru-RU"/>
        </w:rPr>
        <w:t>Государственн</w:t>
      </w:r>
      <w:r w:rsidR="00DB73AF" w:rsidRPr="003D19B5">
        <w:rPr>
          <w:lang w:val="ru-RU"/>
        </w:rPr>
        <w:t>ые</w:t>
      </w:r>
    </w:p>
    <w:p w14:paraId="2652E6FC" w14:textId="7822BF89" w:rsidR="00DC4E71" w:rsidRPr="003D19B5" w:rsidRDefault="00DC4E71" w:rsidP="00DB73AF">
      <w:pPr>
        <w:widowControl w:val="0"/>
        <w:numPr>
          <w:ilvl w:val="1"/>
          <w:numId w:val="15"/>
        </w:numPr>
        <w:tabs>
          <w:tab w:val="left" w:pos="560"/>
          <w:tab w:val="left" w:pos="1120"/>
          <w:tab w:val="left" w:pos="14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lang w:val="ru-RU"/>
        </w:rPr>
      </w:pPr>
      <w:r w:rsidRPr="003D19B5">
        <w:rPr>
          <w:lang w:val="ru-RU"/>
        </w:rPr>
        <w:t xml:space="preserve">Частные </w:t>
      </w:r>
    </w:p>
    <w:p w14:paraId="55742A43" w14:textId="6B61C807" w:rsidR="00DC4E71" w:rsidRPr="003D19B5" w:rsidRDefault="00DC4E71" w:rsidP="00DB73AF">
      <w:pPr>
        <w:widowControl w:val="0"/>
        <w:numPr>
          <w:ilvl w:val="1"/>
          <w:numId w:val="15"/>
        </w:numPr>
        <w:tabs>
          <w:tab w:val="left" w:pos="560"/>
          <w:tab w:val="left" w:pos="1120"/>
          <w:tab w:val="left" w:pos="14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lang w:val="ru-RU"/>
        </w:rPr>
      </w:pPr>
      <w:r w:rsidRPr="003D19B5">
        <w:rPr>
          <w:lang w:val="ru-RU"/>
        </w:rPr>
        <w:t>Национальны</w:t>
      </w:r>
      <w:r w:rsidR="00DB73AF" w:rsidRPr="003D19B5">
        <w:rPr>
          <w:lang w:val="ru-RU"/>
        </w:rPr>
        <w:t>е</w:t>
      </w:r>
    </w:p>
    <w:p w14:paraId="64862893" w14:textId="274D47C2" w:rsidR="00DC4E71" w:rsidRPr="003D19B5" w:rsidRDefault="00DC4E71" w:rsidP="00DB73AF">
      <w:pPr>
        <w:widowControl w:val="0"/>
        <w:numPr>
          <w:ilvl w:val="1"/>
          <w:numId w:val="15"/>
        </w:numPr>
        <w:tabs>
          <w:tab w:val="left" w:pos="560"/>
          <w:tab w:val="left" w:pos="1120"/>
          <w:tab w:val="left" w:pos="14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lang w:val="ru-RU"/>
        </w:rPr>
      </w:pPr>
      <w:r w:rsidRPr="003D19B5">
        <w:rPr>
          <w:lang w:val="ru-RU"/>
        </w:rPr>
        <w:t>Региональны</w:t>
      </w:r>
      <w:r w:rsidR="00DB73AF" w:rsidRPr="003D19B5">
        <w:rPr>
          <w:lang w:val="ru-RU"/>
        </w:rPr>
        <w:t>е</w:t>
      </w:r>
      <w:r w:rsidRPr="003D19B5">
        <w:rPr>
          <w:lang w:val="ru-RU"/>
        </w:rPr>
        <w:t>/местны</w:t>
      </w:r>
      <w:r w:rsidR="00DB73AF" w:rsidRPr="003D19B5">
        <w:rPr>
          <w:lang w:val="ru-RU"/>
        </w:rPr>
        <w:t>е</w:t>
      </w:r>
    </w:p>
    <w:p w14:paraId="09CF803F" w14:textId="28B8F0DB" w:rsidR="00DC4E71" w:rsidRPr="003D19B5" w:rsidRDefault="1FB32B33" w:rsidP="00A36C44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Встречи с ОГО и </w:t>
      </w:r>
      <w:r w:rsidR="7A72AD90" w:rsidRPr="003D19B5">
        <w:rPr>
          <w:lang w:val="ru-RU"/>
        </w:rPr>
        <w:t xml:space="preserve">должностными лицами </w:t>
      </w:r>
      <w:r w:rsidR="2172DACC" w:rsidRPr="003D19B5">
        <w:rPr>
          <w:lang w:val="ru-RU"/>
        </w:rPr>
        <w:t>МТСОМ</w:t>
      </w:r>
      <w:r w:rsidRPr="003D19B5">
        <w:rPr>
          <w:lang w:val="ru-RU"/>
        </w:rPr>
        <w:t xml:space="preserve"> показали, что телевидение </w:t>
      </w:r>
      <w:r w:rsidR="006013E5" w:rsidRPr="003D19B5">
        <w:rPr>
          <w:lang w:val="ru-RU"/>
        </w:rPr>
        <w:t xml:space="preserve">является основным </w:t>
      </w:r>
      <w:r w:rsidR="00CA4C2C" w:rsidRPr="003D19B5">
        <w:rPr>
          <w:lang w:val="ru-RU"/>
        </w:rPr>
        <w:t xml:space="preserve">традиционным средством массовой информации, на которое чаще полагается население и потому </w:t>
      </w:r>
      <w:r w:rsidRPr="003D19B5">
        <w:rPr>
          <w:lang w:val="ru-RU"/>
        </w:rPr>
        <w:t>и имеет решающее значение для охвата сельской аудитории.</w:t>
      </w:r>
    </w:p>
    <w:p w14:paraId="6331024D" w14:textId="77777777" w:rsidR="00AF406D" w:rsidRPr="003D19B5" w:rsidRDefault="00AF406D" w:rsidP="007B52F1">
      <w:pPr>
        <w:jc w:val="both"/>
        <w:rPr>
          <w:bCs/>
          <w:lang w:val="ru-RU"/>
        </w:rPr>
      </w:pPr>
    </w:p>
    <w:p w14:paraId="7877B97D" w14:textId="7FA735F4" w:rsidR="00DC4E71" w:rsidRPr="003D19B5" w:rsidRDefault="00DC4E71" w:rsidP="007B52F1">
      <w:pPr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В опросе </w:t>
      </w:r>
      <w:r w:rsidR="00574472" w:rsidRPr="003D19B5">
        <w:rPr>
          <w:bCs/>
          <w:lang w:val="ru-RU"/>
        </w:rPr>
        <w:t>ЮСАИД</w:t>
      </w:r>
      <w:r w:rsidRPr="003D19B5">
        <w:rPr>
          <w:bCs/>
          <w:lang w:val="ru-RU"/>
        </w:rPr>
        <w:t xml:space="preserve"> перечислены самые популярные телеканалы страны:</w:t>
      </w:r>
    </w:p>
    <w:p w14:paraId="6A321CC3" w14:textId="77777777" w:rsidR="00AF406D" w:rsidRPr="003D19B5" w:rsidRDefault="00AF406D" w:rsidP="007B52F1">
      <w:pPr>
        <w:jc w:val="both"/>
        <w:rPr>
          <w:bCs/>
          <w:i/>
          <w:lang w:val="ru-RU"/>
        </w:rPr>
      </w:pPr>
    </w:p>
    <w:p w14:paraId="2413F0FD" w14:textId="77777777" w:rsidR="00DC4E71" w:rsidRPr="003D19B5" w:rsidRDefault="00DC4E71" w:rsidP="007B52F1">
      <w:pPr>
        <w:jc w:val="both"/>
        <w:rPr>
          <w:bCs/>
          <w:i/>
          <w:lang w:val="ru-RU"/>
        </w:rPr>
      </w:pPr>
      <w:r w:rsidRPr="003D19B5">
        <w:rPr>
          <w:bCs/>
          <w:i/>
          <w:lang w:val="ru-RU"/>
        </w:rPr>
        <w:lastRenderedPageBreak/>
        <w:t>Наиболее часто просматриваемые телеканалы в разбивке по возрасту (N=1134, e=±3,05)</w:t>
      </w:r>
    </w:p>
    <w:p w14:paraId="2C10E810" w14:textId="7CA50EAD" w:rsidR="00DC4E71" w:rsidRPr="003D19B5" w:rsidRDefault="00DC4E71" w:rsidP="007B52F1">
      <w:pPr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 </w:t>
      </w:r>
      <w:r w:rsidR="00AF406D" w:rsidRPr="003D19B5">
        <w:rPr>
          <w:bCs/>
          <w:lang w:val="ru-RU"/>
        </w:rPr>
        <w:t xml:space="preserve"> </w:t>
      </w:r>
    </w:p>
    <w:p w14:paraId="1FA37299" w14:textId="1974659F" w:rsidR="00DC4E71" w:rsidRPr="003D19B5" w:rsidRDefault="00AF406D" w:rsidP="007B52F1">
      <w:pPr>
        <w:jc w:val="both"/>
        <w:rPr>
          <w:bCs/>
          <w:lang w:val="ru-RU"/>
        </w:rPr>
      </w:pPr>
      <w:r w:rsidRPr="003D19B5">
        <w:rPr>
          <w:noProof/>
          <w:lang w:val="ru-RU" w:eastAsia="ru-RU"/>
        </w:rPr>
        <w:drawing>
          <wp:inline distT="0" distB="0" distL="0" distR="0" wp14:anchorId="216B432E" wp14:editId="0BB3F9D2">
            <wp:extent cx="5486400" cy="2428875"/>
            <wp:effectExtent l="0" t="0" r="0" b="9525"/>
            <wp:docPr id="10" name="Picture 3" descr="page9image18108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9image181086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3ACC2" w14:textId="77777777" w:rsidR="00AF406D" w:rsidRPr="003D19B5" w:rsidRDefault="00AF406D" w:rsidP="007B52F1">
      <w:pPr>
        <w:jc w:val="both"/>
        <w:rPr>
          <w:bCs/>
          <w:lang w:val="ru-RU"/>
        </w:rPr>
      </w:pPr>
    </w:p>
    <w:p w14:paraId="5C7027AE" w14:textId="6E9B5EA0" w:rsidR="00DC4E71" w:rsidRPr="003D19B5" w:rsidRDefault="00DC4E71" w:rsidP="00AF406D">
      <w:pPr>
        <w:widowControl w:val="0"/>
        <w:numPr>
          <w:ilvl w:val="2"/>
          <w:numId w:val="5"/>
        </w:numPr>
        <w:tabs>
          <w:tab w:val="left" w:pos="560"/>
          <w:tab w:val="left" w:pos="112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 w:line="288" w:lineRule="auto"/>
        <w:ind w:left="630"/>
        <w:rPr>
          <w:b/>
          <w:bCs/>
          <w:lang w:val="ru-RU"/>
        </w:rPr>
      </w:pPr>
      <w:r w:rsidRPr="003D19B5">
        <w:rPr>
          <w:b/>
          <w:bCs/>
          <w:lang w:val="ru-RU"/>
        </w:rPr>
        <w:t>Интернет и социальные сети</w:t>
      </w:r>
    </w:p>
    <w:p w14:paraId="55AF1EB8" w14:textId="5835E3AF" w:rsidR="00DC4E71" w:rsidRPr="003D19B5" w:rsidRDefault="1FB32B33" w:rsidP="00B92530">
      <w:pPr>
        <w:ind w:firstLine="630"/>
        <w:jc w:val="both"/>
        <w:rPr>
          <w:lang w:val="ru-RU"/>
        </w:rPr>
      </w:pPr>
      <w:r w:rsidRPr="003D19B5">
        <w:rPr>
          <w:lang w:val="ru-RU"/>
        </w:rPr>
        <w:t xml:space="preserve">Социальные сети уже активно </w:t>
      </w:r>
      <w:r w:rsidR="00544E85" w:rsidRPr="003D19B5">
        <w:rPr>
          <w:lang w:val="ru-RU"/>
        </w:rPr>
        <w:t>используются для проведения</w:t>
      </w:r>
      <w:r w:rsidRPr="003D19B5">
        <w:rPr>
          <w:lang w:val="ru-RU"/>
        </w:rPr>
        <w:t xml:space="preserve"> просветительски</w:t>
      </w:r>
      <w:r w:rsidR="00544E85" w:rsidRPr="003D19B5">
        <w:rPr>
          <w:lang w:val="ru-RU"/>
        </w:rPr>
        <w:t>х</w:t>
      </w:r>
      <w:r w:rsidRPr="003D19B5">
        <w:rPr>
          <w:lang w:val="ru-RU"/>
        </w:rPr>
        <w:t xml:space="preserve"> мероприяти</w:t>
      </w:r>
      <w:r w:rsidR="00544E85" w:rsidRPr="003D19B5">
        <w:rPr>
          <w:lang w:val="ru-RU"/>
        </w:rPr>
        <w:t>й</w:t>
      </w:r>
      <w:r w:rsidRPr="003D19B5">
        <w:rPr>
          <w:lang w:val="ru-RU"/>
        </w:rPr>
        <w:t xml:space="preserve"> по борьбе с торговлей людьми, такие как онлайн-кампании, документальные фильмы и видеоролики. В июле 2021 года СМИКА разработала для Центра трудоустройства граждан за рубежом</w:t>
      </w:r>
      <w:r w:rsidR="00390013" w:rsidRPr="003D19B5">
        <w:rPr>
          <w:lang w:val="ru-RU"/>
        </w:rPr>
        <w:t xml:space="preserve"> при МТСОМ</w:t>
      </w:r>
      <w:r w:rsidRPr="003D19B5">
        <w:rPr>
          <w:lang w:val="ru-RU"/>
        </w:rPr>
        <w:t xml:space="preserve"> портал </w:t>
      </w:r>
      <w:hyperlink r:id="rId17">
        <w:r w:rsidR="5B7F6FBC" w:rsidRPr="003D19B5">
          <w:rPr>
            <w:rStyle w:val="af2"/>
            <w:lang w:val="ru-RU"/>
          </w:rPr>
          <w:t>migrant.kg</w:t>
        </w:r>
      </w:hyperlink>
      <w:r w:rsidR="00CA4C2C" w:rsidRPr="003D19B5">
        <w:rPr>
          <w:lang w:val="ru-RU"/>
        </w:rPr>
        <w:t>, который включает в себя</w:t>
      </w:r>
      <w:r w:rsidR="00390013" w:rsidRPr="003D19B5">
        <w:rPr>
          <w:lang w:val="ru-RU"/>
        </w:rPr>
        <w:t xml:space="preserve"> </w:t>
      </w:r>
      <w:r w:rsidRPr="003D19B5">
        <w:rPr>
          <w:lang w:val="ru-RU"/>
        </w:rPr>
        <w:t>полезн</w:t>
      </w:r>
      <w:r w:rsidR="00CA4C2C" w:rsidRPr="003D19B5">
        <w:rPr>
          <w:lang w:val="ru-RU"/>
        </w:rPr>
        <w:t>ую</w:t>
      </w:r>
      <w:r w:rsidRPr="003D19B5">
        <w:rPr>
          <w:lang w:val="ru-RU"/>
        </w:rPr>
        <w:t xml:space="preserve"> информаци</w:t>
      </w:r>
      <w:r w:rsidR="00CA4C2C" w:rsidRPr="003D19B5">
        <w:rPr>
          <w:lang w:val="ru-RU"/>
        </w:rPr>
        <w:t>ю</w:t>
      </w:r>
      <w:r w:rsidRPr="003D19B5">
        <w:rPr>
          <w:lang w:val="ru-RU"/>
        </w:rPr>
        <w:t xml:space="preserve"> и ресурс</w:t>
      </w:r>
      <w:r w:rsidR="00CA4C2C" w:rsidRPr="003D19B5">
        <w:rPr>
          <w:lang w:val="ru-RU"/>
        </w:rPr>
        <w:t>ы</w:t>
      </w:r>
      <w:r w:rsidRPr="003D19B5">
        <w:rPr>
          <w:lang w:val="ru-RU"/>
        </w:rPr>
        <w:t xml:space="preserve"> для  мигрантов</w:t>
      </w:r>
      <w:r w:rsidR="005620E5" w:rsidRPr="003D19B5">
        <w:rPr>
          <w:lang w:val="ru-RU"/>
        </w:rPr>
        <w:t xml:space="preserve"> и потенциальных мигрантов</w:t>
      </w:r>
      <w:r w:rsidRPr="003D19B5">
        <w:rPr>
          <w:lang w:val="ru-RU"/>
        </w:rPr>
        <w:t xml:space="preserve">. Сайт </w:t>
      </w:r>
      <w:hyperlink r:id="rId18">
        <w:r w:rsidR="5B7F6FBC" w:rsidRPr="003D19B5">
          <w:rPr>
            <w:rStyle w:val="af2"/>
            <w:lang w:val="ru-RU"/>
          </w:rPr>
          <w:t>migrant.kg</w:t>
        </w:r>
      </w:hyperlink>
      <w:r w:rsidR="5B7F6FBC" w:rsidRPr="003D19B5">
        <w:rPr>
          <w:lang w:val="ru-RU"/>
        </w:rPr>
        <w:t xml:space="preserve"> </w:t>
      </w:r>
      <w:r w:rsidRPr="003D19B5">
        <w:rPr>
          <w:lang w:val="ru-RU"/>
        </w:rPr>
        <w:t xml:space="preserve">призван информировать граждан о безопасной миграции и рисках нелегальной миграции и насчитывает около </w:t>
      </w:r>
      <w:r w:rsidR="00390013" w:rsidRPr="003D19B5">
        <w:rPr>
          <w:lang w:val="ru-RU"/>
        </w:rPr>
        <w:t xml:space="preserve">222 000 </w:t>
      </w:r>
      <w:r w:rsidRPr="003D19B5">
        <w:rPr>
          <w:lang w:val="ru-RU"/>
        </w:rPr>
        <w:t xml:space="preserve">пользователей, </w:t>
      </w:r>
      <w:r w:rsidR="00AB70FD" w:rsidRPr="003D19B5">
        <w:rPr>
          <w:lang w:val="ru-RU"/>
        </w:rPr>
        <w:t>которые просмотрели сайт</w:t>
      </w:r>
      <w:r w:rsidRPr="003D19B5">
        <w:rPr>
          <w:lang w:val="ru-RU"/>
        </w:rPr>
        <w:t xml:space="preserve"> </w:t>
      </w:r>
      <w:r w:rsidR="00390013" w:rsidRPr="003D19B5">
        <w:rPr>
          <w:lang w:val="ru-RU"/>
        </w:rPr>
        <w:t xml:space="preserve"> 1,9 </w:t>
      </w:r>
      <w:r w:rsidRPr="003D19B5">
        <w:rPr>
          <w:lang w:val="ru-RU"/>
        </w:rPr>
        <w:t xml:space="preserve">млн </w:t>
      </w:r>
      <w:r w:rsidR="00AB70FD" w:rsidRPr="003D19B5">
        <w:rPr>
          <w:lang w:val="ru-RU"/>
        </w:rPr>
        <w:t>раз</w:t>
      </w:r>
      <w:r w:rsidRPr="003D19B5">
        <w:rPr>
          <w:lang w:val="ru-RU"/>
        </w:rPr>
        <w:t xml:space="preserve">. </w:t>
      </w:r>
      <w:r w:rsidR="00390013" w:rsidRPr="003D19B5">
        <w:rPr>
          <w:lang w:val="ru-RU"/>
        </w:rPr>
        <w:t>Данная</w:t>
      </w:r>
      <w:r w:rsidRPr="003D19B5">
        <w:rPr>
          <w:lang w:val="ru-RU"/>
        </w:rPr>
        <w:t xml:space="preserve"> </w:t>
      </w:r>
      <w:r w:rsidR="00390013" w:rsidRPr="003D19B5">
        <w:rPr>
          <w:lang w:val="ru-RU"/>
        </w:rPr>
        <w:t>С</w:t>
      </w:r>
      <w:r w:rsidRPr="003D19B5">
        <w:rPr>
          <w:lang w:val="ru-RU"/>
        </w:rPr>
        <w:t xml:space="preserve">тратегия рекомендует полностью использовать существующие платформы и уже используемые инновационные стратегии. </w:t>
      </w:r>
      <w:r w:rsidR="5B7F6FBC" w:rsidRPr="003D19B5">
        <w:rPr>
          <w:lang w:val="ru-RU"/>
        </w:rPr>
        <w:t>К ним относятся</w:t>
      </w:r>
      <w:r w:rsidRPr="003D19B5">
        <w:rPr>
          <w:lang w:val="ru-RU"/>
        </w:rPr>
        <w:t>:</w:t>
      </w:r>
    </w:p>
    <w:p w14:paraId="3A3A50E3" w14:textId="28244AC8" w:rsidR="00DC4E71" w:rsidRPr="003D19B5" w:rsidRDefault="00DC4E71" w:rsidP="007A36CE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Migrant.kg и другие государственные и общественные платформы.</w:t>
      </w:r>
    </w:p>
    <w:p w14:paraId="6A3DD859" w14:textId="57BE378B" w:rsidR="00DC4E71" w:rsidRPr="003D19B5" w:rsidRDefault="00DC4E71" w:rsidP="007A36CE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Веб-сайты заинтересованных сторон и аккаунты в социальных сетях</w:t>
      </w:r>
    </w:p>
    <w:p w14:paraId="61A1BDE6" w14:textId="5437A1BB" w:rsidR="00DC4E71" w:rsidRPr="003D19B5" w:rsidRDefault="00DC4E71" w:rsidP="007A36CE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You Tube: каналы правительства и ОГО</w:t>
      </w:r>
    </w:p>
    <w:p w14:paraId="14FF0C28" w14:textId="116382B0" w:rsidR="00DC4E71" w:rsidRPr="003D19B5" w:rsidRDefault="00DC4E71" w:rsidP="007A36CE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 xml:space="preserve">Instagram: </w:t>
      </w:r>
      <w:r w:rsidR="00103B70" w:rsidRPr="003D19B5"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Pr="003D19B5">
        <w:rPr>
          <w:rFonts w:ascii="Times New Roman" w:hAnsi="Times New Roman"/>
          <w:sz w:val="24"/>
          <w:szCs w:val="24"/>
          <w:lang w:val="ru-RU"/>
        </w:rPr>
        <w:t>и бизнес-каналы</w:t>
      </w:r>
    </w:p>
    <w:p w14:paraId="178207B7" w14:textId="29B2C1BD" w:rsidR="00DC4E71" w:rsidRPr="003D19B5" w:rsidRDefault="00DC4E71" w:rsidP="007A36CE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 xml:space="preserve">Facebook: каналы правительства, бизнеса и </w:t>
      </w:r>
      <w:r w:rsidR="000E6FCD" w:rsidRPr="003D19B5">
        <w:rPr>
          <w:rFonts w:ascii="Times New Roman" w:hAnsi="Times New Roman"/>
          <w:sz w:val="24"/>
          <w:szCs w:val="24"/>
          <w:lang w:val="ru-RU"/>
        </w:rPr>
        <w:t>ОГО</w:t>
      </w:r>
      <w:r w:rsidRPr="003D19B5">
        <w:rPr>
          <w:rFonts w:ascii="Times New Roman" w:hAnsi="Times New Roman"/>
          <w:sz w:val="24"/>
          <w:szCs w:val="24"/>
          <w:lang w:val="ru-RU"/>
        </w:rPr>
        <w:t>.</w:t>
      </w:r>
    </w:p>
    <w:p w14:paraId="726EBF42" w14:textId="749DB396" w:rsidR="00DC4E71" w:rsidRPr="003D19B5" w:rsidRDefault="00DC4E71" w:rsidP="007A36CE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Независимые интернет-магазины</w:t>
      </w:r>
    </w:p>
    <w:p w14:paraId="1DAC47A2" w14:textId="63B9D328" w:rsidR="00DC4E71" w:rsidRPr="003D19B5" w:rsidRDefault="00DC4E71" w:rsidP="007A36CE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 xml:space="preserve">Независимые блоггеры и </w:t>
      </w:r>
      <w:r w:rsidR="000E6FCD" w:rsidRPr="003D19B5">
        <w:rPr>
          <w:rFonts w:ascii="Times New Roman" w:hAnsi="Times New Roman"/>
          <w:sz w:val="24"/>
          <w:szCs w:val="24"/>
          <w:lang w:val="ru-RU"/>
        </w:rPr>
        <w:t>инфлю</w:t>
      </w:r>
      <w:r w:rsidR="00390013" w:rsidRPr="003D19B5">
        <w:rPr>
          <w:rFonts w:ascii="Times New Roman" w:hAnsi="Times New Roman"/>
          <w:sz w:val="24"/>
          <w:szCs w:val="24"/>
          <w:lang w:val="ru-RU"/>
        </w:rPr>
        <w:t>эн</w:t>
      </w:r>
      <w:r w:rsidR="000E6FCD" w:rsidRPr="003D19B5">
        <w:rPr>
          <w:rFonts w:ascii="Times New Roman" w:hAnsi="Times New Roman"/>
          <w:sz w:val="24"/>
          <w:szCs w:val="24"/>
          <w:lang w:val="ru-RU"/>
        </w:rPr>
        <w:t>серы</w:t>
      </w:r>
    </w:p>
    <w:p w14:paraId="7544C0AE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69A0C134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5720DA9B" w14:textId="6EBF3A04" w:rsidR="00DC4E71" w:rsidRPr="003D19B5" w:rsidRDefault="00390013" w:rsidP="00390013">
      <w:pPr>
        <w:jc w:val="center"/>
        <w:rPr>
          <w:b/>
          <w:bCs/>
          <w:lang w:val="ru-RU"/>
        </w:rPr>
      </w:pPr>
      <w:r w:rsidRPr="003D19B5">
        <w:rPr>
          <w:b/>
          <w:bCs/>
          <w:lang w:val="ru-RU"/>
        </w:rPr>
        <w:t>Отделы связи с общественностью государственных органов и должностные лица</w:t>
      </w:r>
    </w:p>
    <w:p w14:paraId="226F49AC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226A0B66" w14:textId="0757F057" w:rsidR="00DC4E71" w:rsidRPr="003D19B5" w:rsidRDefault="1FB32B33" w:rsidP="00390013">
      <w:pPr>
        <w:ind w:firstLine="720"/>
        <w:jc w:val="both"/>
        <w:rPr>
          <w:lang w:val="ru-RU"/>
        </w:rPr>
      </w:pPr>
      <w:r w:rsidRPr="003D19B5">
        <w:rPr>
          <w:lang w:val="ru-RU"/>
        </w:rPr>
        <w:lastRenderedPageBreak/>
        <w:t xml:space="preserve">Лицам, проводящим работу с общественностью от имени правительства, должны быть предоставлены </w:t>
      </w:r>
      <w:r w:rsidR="00390013" w:rsidRPr="003D19B5">
        <w:rPr>
          <w:lang w:val="ru-RU"/>
        </w:rPr>
        <w:t>информационные</w:t>
      </w:r>
      <w:r w:rsidRPr="003D19B5">
        <w:rPr>
          <w:lang w:val="ru-RU"/>
        </w:rPr>
        <w:t xml:space="preserve"> материалы</w:t>
      </w:r>
      <w:r w:rsidR="00390013" w:rsidRPr="003D19B5">
        <w:rPr>
          <w:lang w:val="ru-RU"/>
        </w:rPr>
        <w:t xml:space="preserve"> о </w:t>
      </w:r>
      <w:r w:rsidR="00DD2B84" w:rsidRPr="003D19B5">
        <w:rPr>
          <w:lang w:val="ru-RU"/>
        </w:rPr>
        <w:t xml:space="preserve">ПМ </w:t>
      </w:r>
      <w:r w:rsidR="00390013" w:rsidRPr="003D19B5">
        <w:rPr>
          <w:lang w:val="ru-RU"/>
        </w:rPr>
        <w:t>ПБТЛ</w:t>
      </w:r>
      <w:r w:rsidRPr="003D19B5">
        <w:rPr>
          <w:lang w:val="ru-RU"/>
        </w:rPr>
        <w:t xml:space="preserve"> и темы для обсуждения. К ним относятся, но не ограничиваются:</w:t>
      </w:r>
    </w:p>
    <w:p w14:paraId="59441F92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257C03E0" w14:textId="2E86D19C" w:rsidR="00DC4E71" w:rsidRPr="003D19B5" w:rsidRDefault="00DC4E71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Отделы по связям с общественностью</w:t>
      </w:r>
    </w:p>
    <w:p w14:paraId="21AD6811" w14:textId="5703FEA6" w:rsidR="00DC4E71" w:rsidRPr="003D19B5" w:rsidRDefault="00DC4E71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Пресс-секретари</w:t>
      </w:r>
    </w:p>
    <w:p w14:paraId="443D0937" w14:textId="795066C0" w:rsidR="00DC4E71" w:rsidRPr="003D19B5" w:rsidRDefault="00E472B8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 xml:space="preserve">Разработчики </w:t>
      </w:r>
      <w:r w:rsidR="00DC4E71" w:rsidRPr="003D19B5">
        <w:rPr>
          <w:rFonts w:ascii="Times New Roman" w:hAnsi="Times New Roman"/>
          <w:sz w:val="24"/>
          <w:szCs w:val="24"/>
          <w:lang w:val="ru-RU"/>
        </w:rPr>
        <w:t>контента для веб-сайтов и социальных сетей</w:t>
      </w:r>
    </w:p>
    <w:p w14:paraId="749767E8" w14:textId="4969D188" w:rsidR="00DC4E71" w:rsidRPr="003D19B5" w:rsidRDefault="00DC4E71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Спичрайтеры</w:t>
      </w:r>
    </w:p>
    <w:p w14:paraId="1EE03988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1B0BCA69" w14:textId="62BFF6DA" w:rsidR="00DC4E71" w:rsidRPr="003D19B5" w:rsidRDefault="00390013" w:rsidP="00390013">
      <w:pPr>
        <w:jc w:val="center"/>
        <w:rPr>
          <w:b/>
          <w:bCs/>
          <w:lang w:val="ru-RU"/>
        </w:rPr>
      </w:pPr>
      <w:r w:rsidRPr="003D19B5">
        <w:rPr>
          <w:b/>
          <w:bCs/>
          <w:lang w:val="ru-RU"/>
        </w:rPr>
        <w:t>Коммуникационные каналы</w:t>
      </w:r>
      <w:r w:rsidR="00E472B8" w:rsidRPr="003D19B5">
        <w:rPr>
          <w:b/>
          <w:bCs/>
          <w:lang w:val="ru-RU"/>
        </w:rPr>
        <w:t xml:space="preserve"> </w:t>
      </w:r>
      <w:r w:rsidRPr="003D19B5">
        <w:rPr>
          <w:b/>
          <w:bCs/>
          <w:lang w:val="ru-RU"/>
        </w:rPr>
        <w:t>ого</w:t>
      </w:r>
    </w:p>
    <w:p w14:paraId="2E60D3DF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53ACCE8E" w14:textId="3DEE3F5A" w:rsidR="00DC4E71" w:rsidRPr="003D19B5" w:rsidRDefault="1FB32B33" w:rsidP="00B92530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ОГО </w:t>
      </w:r>
      <w:r w:rsidR="00E472B8" w:rsidRPr="003D19B5">
        <w:rPr>
          <w:lang w:val="ru-RU"/>
        </w:rPr>
        <w:t>взаимодействуют с</w:t>
      </w:r>
      <w:r w:rsidRPr="003D19B5">
        <w:rPr>
          <w:lang w:val="ru-RU"/>
        </w:rPr>
        <w:t xml:space="preserve"> заинтересованны</w:t>
      </w:r>
      <w:r w:rsidR="00771DEE" w:rsidRPr="003D19B5">
        <w:rPr>
          <w:lang w:val="ru-RU"/>
        </w:rPr>
        <w:t>ми</w:t>
      </w:r>
      <w:r w:rsidRPr="003D19B5">
        <w:rPr>
          <w:lang w:val="ru-RU"/>
        </w:rPr>
        <w:t xml:space="preserve"> сторо</w:t>
      </w:r>
      <w:r w:rsidR="00771DEE" w:rsidRPr="003D19B5">
        <w:rPr>
          <w:lang w:val="ru-RU"/>
        </w:rPr>
        <w:t>нами</w:t>
      </w:r>
      <w:r w:rsidRPr="003D19B5">
        <w:rPr>
          <w:lang w:val="ru-RU"/>
        </w:rPr>
        <w:t xml:space="preserve"> и аудитори</w:t>
      </w:r>
      <w:r w:rsidR="00771DEE" w:rsidRPr="003D19B5">
        <w:rPr>
          <w:lang w:val="ru-RU"/>
        </w:rPr>
        <w:t>ей</w:t>
      </w:r>
      <w:r w:rsidRPr="003D19B5">
        <w:rPr>
          <w:lang w:val="ru-RU"/>
        </w:rPr>
        <w:t xml:space="preserve"> различными способами, и их следует поощрять </w:t>
      </w:r>
      <w:r w:rsidR="0027101A" w:rsidRPr="003D19B5">
        <w:rPr>
          <w:lang w:val="ru-RU"/>
        </w:rPr>
        <w:t xml:space="preserve">использование </w:t>
      </w:r>
      <w:r w:rsidR="00231B90" w:rsidRPr="003D19B5">
        <w:rPr>
          <w:lang w:val="ru-RU"/>
        </w:rPr>
        <w:t xml:space="preserve">существующих каналов в целях </w:t>
      </w:r>
      <w:r w:rsidRPr="003D19B5">
        <w:rPr>
          <w:lang w:val="ru-RU"/>
        </w:rPr>
        <w:t xml:space="preserve"> повышени</w:t>
      </w:r>
      <w:r w:rsidR="00231B90" w:rsidRPr="003D19B5">
        <w:rPr>
          <w:lang w:val="ru-RU"/>
        </w:rPr>
        <w:t>я</w:t>
      </w:r>
      <w:r w:rsidRPr="003D19B5">
        <w:rPr>
          <w:lang w:val="ru-RU"/>
        </w:rPr>
        <w:t xml:space="preserve"> осведомленности </w:t>
      </w:r>
      <w:r w:rsidR="00231B90" w:rsidRPr="003D19B5">
        <w:rPr>
          <w:lang w:val="ru-RU"/>
        </w:rPr>
        <w:t>по реализации</w:t>
      </w:r>
      <w:r w:rsidR="00390013" w:rsidRPr="003D19B5">
        <w:rPr>
          <w:lang w:val="ru-RU"/>
        </w:rPr>
        <w:t xml:space="preserve"> ПБТЛ</w:t>
      </w:r>
      <w:r w:rsidRPr="003D19B5">
        <w:rPr>
          <w:lang w:val="ru-RU"/>
        </w:rPr>
        <w:t xml:space="preserve">. </w:t>
      </w:r>
      <w:r w:rsidR="00231B90" w:rsidRPr="003D19B5">
        <w:rPr>
          <w:lang w:val="ru-RU"/>
        </w:rPr>
        <w:t xml:space="preserve">Каналы </w:t>
      </w:r>
      <w:r w:rsidRPr="003D19B5">
        <w:rPr>
          <w:lang w:val="ru-RU"/>
        </w:rPr>
        <w:t>включают, но не ограничиваются</w:t>
      </w:r>
      <w:r w:rsidR="00231B90" w:rsidRPr="003D19B5">
        <w:rPr>
          <w:lang w:val="ru-RU"/>
        </w:rPr>
        <w:t xml:space="preserve"> следующими</w:t>
      </w:r>
      <w:r w:rsidRPr="003D19B5">
        <w:rPr>
          <w:lang w:val="ru-RU"/>
        </w:rPr>
        <w:t>:</w:t>
      </w:r>
    </w:p>
    <w:p w14:paraId="277CEE6F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7ED3F1C9" w14:textId="5B6959A8" w:rsidR="00DC4E71" w:rsidRPr="003D19B5" w:rsidRDefault="00DC4E71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Веб-сайты ОГО</w:t>
      </w:r>
    </w:p>
    <w:p w14:paraId="23EFA794" w14:textId="0F799542" w:rsidR="00DC4E71" w:rsidRPr="003D19B5" w:rsidRDefault="00DC4E71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Социальные сети ОГО: Instagram, Facebook, Twitter и т. д.</w:t>
      </w:r>
    </w:p>
    <w:p w14:paraId="3BFCA079" w14:textId="7553BC78" w:rsidR="00DC4E71" w:rsidRPr="003D19B5" w:rsidRDefault="00DC4E71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 xml:space="preserve">Существующие общедоступные сайты, например. МОМ, </w:t>
      </w:r>
      <w:r w:rsidR="00F80F76" w:rsidRPr="003D19B5">
        <w:rPr>
          <w:rFonts w:ascii="Times New Roman" w:hAnsi="Times New Roman"/>
          <w:sz w:val="24"/>
          <w:szCs w:val="24"/>
          <w:lang w:val="ru-RU"/>
        </w:rPr>
        <w:t>www.migrant</w:t>
      </w:r>
      <w:r w:rsidRPr="003D19B5">
        <w:rPr>
          <w:rFonts w:ascii="Times New Roman" w:hAnsi="Times New Roman"/>
          <w:sz w:val="24"/>
          <w:szCs w:val="24"/>
          <w:lang w:val="ru-RU"/>
        </w:rPr>
        <w:t>.kg</w:t>
      </w:r>
    </w:p>
    <w:p w14:paraId="65A51546" w14:textId="0C386F61" w:rsidR="00DC4E71" w:rsidRPr="003D19B5" w:rsidRDefault="00DC4E71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Сети и списки рассылки, поддерживаемые ОГО</w:t>
      </w:r>
    </w:p>
    <w:p w14:paraId="092E1E09" w14:textId="157E8B64" w:rsidR="00DC4E71" w:rsidRPr="003D19B5" w:rsidRDefault="00DC4E71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Публичные мероприятия</w:t>
      </w:r>
    </w:p>
    <w:p w14:paraId="4942FF8F" w14:textId="04285D44" w:rsidR="00DC4E71" w:rsidRPr="003D19B5" w:rsidRDefault="00F80F76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Т</w:t>
      </w:r>
      <w:r w:rsidR="00DC4E71" w:rsidRPr="003D19B5">
        <w:rPr>
          <w:rFonts w:ascii="Times New Roman" w:hAnsi="Times New Roman"/>
          <w:sz w:val="24"/>
          <w:szCs w:val="24"/>
          <w:lang w:val="ru-RU"/>
        </w:rPr>
        <w:t>рени</w:t>
      </w:r>
      <w:r w:rsidR="00103B70" w:rsidRPr="003D19B5">
        <w:rPr>
          <w:rFonts w:ascii="Times New Roman" w:hAnsi="Times New Roman"/>
          <w:sz w:val="24"/>
          <w:szCs w:val="24"/>
          <w:lang w:val="ru-RU"/>
        </w:rPr>
        <w:t>нги</w:t>
      </w:r>
    </w:p>
    <w:p w14:paraId="2A52E4F2" w14:textId="037B5683" w:rsidR="00DC4E71" w:rsidRPr="003D19B5" w:rsidRDefault="00DC4E71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Интервью с журналистами традиционных и онлайн-СМИ</w:t>
      </w:r>
    </w:p>
    <w:p w14:paraId="4925E324" w14:textId="383C33C7" w:rsidR="00DC4E71" w:rsidRPr="003D19B5" w:rsidRDefault="00DC4E71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Конференции</w:t>
      </w:r>
    </w:p>
    <w:p w14:paraId="4D87C401" w14:textId="73EBBDB2" w:rsidR="00DC4E71" w:rsidRPr="003D19B5" w:rsidRDefault="00DC4E71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Информационные бюллетени</w:t>
      </w:r>
    </w:p>
    <w:p w14:paraId="6C7731BA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55A82FE8" w14:textId="581A233D" w:rsidR="00DC4E71" w:rsidRPr="003D19B5" w:rsidRDefault="00390013" w:rsidP="00390013">
      <w:pPr>
        <w:jc w:val="center"/>
        <w:rPr>
          <w:b/>
          <w:bCs/>
          <w:lang w:val="ru-RU"/>
        </w:rPr>
      </w:pPr>
      <w:r w:rsidRPr="003D19B5">
        <w:rPr>
          <w:b/>
          <w:bCs/>
          <w:lang w:val="ru-RU"/>
        </w:rPr>
        <w:t>Коммуникационные каналы</w:t>
      </w:r>
      <w:r w:rsidR="00B61C67" w:rsidRPr="003D19B5">
        <w:rPr>
          <w:bCs/>
          <w:lang w:val="ru-RU"/>
        </w:rPr>
        <w:t xml:space="preserve"> </w:t>
      </w:r>
      <w:r w:rsidRPr="003D19B5">
        <w:rPr>
          <w:b/>
          <w:bCs/>
          <w:lang w:val="ru-RU"/>
        </w:rPr>
        <w:t>частного сектора и отделы связи с общественностью</w:t>
      </w:r>
    </w:p>
    <w:p w14:paraId="40AF4763" w14:textId="77777777" w:rsidR="00DC4E71" w:rsidRPr="003D19B5" w:rsidRDefault="00DC4E71" w:rsidP="007B52F1">
      <w:pPr>
        <w:jc w:val="both"/>
        <w:rPr>
          <w:bCs/>
          <w:lang w:val="ru-RU"/>
        </w:rPr>
      </w:pPr>
    </w:p>
    <w:p w14:paraId="50730309" w14:textId="4B9CD2D2" w:rsidR="002B1024" w:rsidRPr="003D19B5" w:rsidRDefault="002B1024" w:rsidP="00390013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>Крупные работодатели и организации частного сектора имеют сотрудников</w:t>
      </w:r>
      <w:r w:rsidR="00A205F7" w:rsidRPr="003D19B5">
        <w:rPr>
          <w:bCs/>
          <w:lang w:val="ru-RU"/>
        </w:rPr>
        <w:t>, ответственных за связи</w:t>
      </w:r>
      <w:r w:rsidRPr="003D19B5">
        <w:rPr>
          <w:bCs/>
          <w:lang w:val="ru-RU"/>
        </w:rPr>
        <w:t xml:space="preserve"> с общественностью</w:t>
      </w:r>
      <w:r w:rsidR="00A205F7" w:rsidRPr="003D19B5">
        <w:rPr>
          <w:bCs/>
          <w:lang w:val="ru-RU"/>
        </w:rPr>
        <w:t>, а также</w:t>
      </w:r>
      <w:r w:rsidRPr="003D19B5">
        <w:rPr>
          <w:bCs/>
          <w:lang w:val="ru-RU"/>
        </w:rPr>
        <w:t xml:space="preserve"> </w:t>
      </w:r>
      <w:r w:rsidR="00103B70" w:rsidRPr="003D19B5">
        <w:rPr>
          <w:bCs/>
          <w:lang w:val="ru-RU"/>
        </w:rPr>
        <w:t>свои</w:t>
      </w:r>
      <w:r w:rsidRPr="003D19B5">
        <w:rPr>
          <w:bCs/>
          <w:lang w:val="ru-RU"/>
        </w:rPr>
        <w:t xml:space="preserve"> </w:t>
      </w:r>
      <w:r w:rsidR="00A205F7" w:rsidRPr="003D19B5">
        <w:rPr>
          <w:bCs/>
          <w:lang w:val="ru-RU"/>
        </w:rPr>
        <w:t>каналы</w:t>
      </w:r>
      <w:r w:rsidRPr="003D19B5">
        <w:rPr>
          <w:bCs/>
          <w:lang w:val="ru-RU"/>
        </w:rPr>
        <w:t xml:space="preserve"> для распространения информации.</w:t>
      </w:r>
    </w:p>
    <w:p w14:paraId="67484C0E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5B9AA27B" w14:textId="5639E0F7" w:rsidR="002B1024" w:rsidRPr="003D19B5" w:rsidRDefault="002B1024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Веб-сайты</w:t>
      </w:r>
    </w:p>
    <w:p w14:paraId="56582A04" w14:textId="74235613" w:rsidR="002B1024" w:rsidRPr="003D19B5" w:rsidRDefault="002B1024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Социальные сети: Instagram, Facebook, Twitter и т. д.</w:t>
      </w:r>
    </w:p>
    <w:p w14:paraId="0F50B36C" w14:textId="38B5AA75" w:rsidR="002B1024" w:rsidRPr="003D19B5" w:rsidRDefault="002B1024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Сети и списки рассылки</w:t>
      </w:r>
    </w:p>
    <w:p w14:paraId="25FFF327" w14:textId="725E3AF1" w:rsidR="002B1024" w:rsidRPr="003D19B5" w:rsidRDefault="002B1024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Публичные мероприятия</w:t>
      </w:r>
    </w:p>
    <w:p w14:paraId="671FEC7E" w14:textId="659ED901" w:rsidR="002B1024" w:rsidRPr="003D19B5" w:rsidRDefault="002B1024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Интервью с журналистами традиционных и онлайн-СМИ</w:t>
      </w:r>
    </w:p>
    <w:p w14:paraId="4EC088FF" w14:textId="5602834F" w:rsidR="002B1024" w:rsidRPr="003D19B5" w:rsidRDefault="002B1024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Конференции</w:t>
      </w:r>
    </w:p>
    <w:p w14:paraId="4B5475B4" w14:textId="3DF49EC7" w:rsidR="002B1024" w:rsidRPr="003D19B5" w:rsidRDefault="002B1024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Информационные бюллетени</w:t>
      </w:r>
    </w:p>
    <w:p w14:paraId="023456C8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2CF1E8B6" w14:textId="30B83614" w:rsidR="002B1024" w:rsidRPr="003D19B5" w:rsidRDefault="00390013" w:rsidP="00390013">
      <w:pPr>
        <w:jc w:val="center"/>
        <w:rPr>
          <w:b/>
          <w:bCs/>
          <w:lang w:val="ru-RU"/>
        </w:rPr>
      </w:pPr>
      <w:r w:rsidRPr="003D19B5">
        <w:rPr>
          <w:b/>
          <w:bCs/>
          <w:lang w:val="ru-RU"/>
        </w:rPr>
        <w:lastRenderedPageBreak/>
        <w:t>Связи с общественностью религиозных общин</w:t>
      </w:r>
    </w:p>
    <w:p w14:paraId="55E825CB" w14:textId="77777777" w:rsidR="00103B70" w:rsidRPr="003D19B5" w:rsidRDefault="00103B70" w:rsidP="007B52F1">
      <w:pPr>
        <w:jc w:val="both"/>
        <w:rPr>
          <w:bCs/>
          <w:lang w:val="ru-RU"/>
        </w:rPr>
      </w:pPr>
    </w:p>
    <w:p w14:paraId="57794E7B" w14:textId="4E304B99" w:rsidR="002B1024" w:rsidRPr="003D19B5" w:rsidRDefault="00103B70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П</w:t>
      </w:r>
      <w:r w:rsidR="002B1024" w:rsidRPr="003D19B5">
        <w:rPr>
          <w:rFonts w:ascii="Times New Roman" w:hAnsi="Times New Roman"/>
          <w:sz w:val="24"/>
          <w:szCs w:val="24"/>
          <w:lang w:val="ru-RU"/>
        </w:rPr>
        <w:t>роповеди</w:t>
      </w:r>
    </w:p>
    <w:p w14:paraId="63C4B6A6" w14:textId="0209159C" w:rsidR="002B1024" w:rsidRPr="003D19B5" w:rsidRDefault="002B1024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Пятничн</w:t>
      </w:r>
      <w:r w:rsidR="005A60B2" w:rsidRPr="003D19B5">
        <w:rPr>
          <w:rFonts w:ascii="Times New Roman" w:hAnsi="Times New Roman"/>
          <w:sz w:val="24"/>
          <w:szCs w:val="24"/>
          <w:lang w:val="ru-RU"/>
        </w:rPr>
        <w:t>ые</w:t>
      </w:r>
      <w:r w:rsidRPr="003D19B5">
        <w:rPr>
          <w:rFonts w:ascii="Times New Roman" w:hAnsi="Times New Roman"/>
          <w:sz w:val="24"/>
          <w:szCs w:val="24"/>
          <w:lang w:val="ru-RU"/>
        </w:rPr>
        <w:t xml:space="preserve"> молитв</w:t>
      </w:r>
      <w:r w:rsidR="005A60B2" w:rsidRPr="003D19B5">
        <w:rPr>
          <w:rFonts w:ascii="Times New Roman" w:hAnsi="Times New Roman"/>
          <w:sz w:val="24"/>
          <w:szCs w:val="24"/>
          <w:lang w:val="ru-RU"/>
        </w:rPr>
        <w:t>ы</w:t>
      </w:r>
      <w:r w:rsidRPr="003D19B5">
        <w:rPr>
          <w:rFonts w:ascii="Times New Roman" w:hAnsi="Times New Roman"/>
          <w:sz w:val="24"/>
          <w:szCs w:val="24"/>
          <w:lang w:val="ru-RU"/>
        </w:rPr>
        <w:t xml:space="preserve"> в мечет</w:t>
      </w:r>
      <w:r w:rsidR="005A60B2" w:rsidRPr="003D19B5">
        <w:rPr>
          <w:rFonts w:ascii="Times New Roman" w:hAnsi="Times New Roman"/>
          <w:sz w:val="24"/>
          <w:szCs w:val="24"/>
          <w:lang w:val="ru-RU"/>
        </w:rPr>
        <w:t>ях</w:t>
      </w:r>
    </w:p>
    <w:p w14:paraId="0C9FE2B6" w14:textId="318EA989" w:rsidR="002B1024" w:rsidRPr="003D19B5" w:rsidRDefault="005A60B2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Беседы</w:t>
      </w:r>
    </w:p>
    <w:p w14:paraId="6CC922E0" w14:textId="6F1B204B" w:rsidR="002B1024" w:rsidRPr="003D19B5" w:rsidRDefault="002B1024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Направление в социальные службы</w:t>
      </w:r>
    </w:p>
    <w:p w14:paraId="7B4BE581" w14:textId="490AB886" w:rsidR="002B1024" w:rsidRPr="003D19B5" w:rsidRDefault="005A60B2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Сарафанное радио</w:t>
      </w:r>
    </w:p>
    <w:p w14:paraId="29B08910" w14:textId="16D89B8F" w:rsidR="002B1024" w:rsidRPr="003D19B5" w:rsidRDefault="002B1024" w:rsidP="00103B70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Публичные мероприятия</w:t>
      </w:r>
    </w:p>
    <w:p w14:paraId="4D931415" w14:textId="2988B1DB" w:rsidR="002B1024" w:rsidRPr="003D19B5" w:rsidRDefault="002B1024" w:rsidP="007B52F1">
      <w:pPr>
        <w:pStyle w:val="af1"/>
        <w:numPr>
          <w:ilvl w:val="0"/>
          <w:numId w:val="15"/>
        </w:numPr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19B5">
        <w:rPr>
          <w:rFonts w:ascii="Times New Roman" w:hAnsi="Times New Roman"/>
          <w:sz w:val="24"/>
          <w:szCs w:val="24"/>
          <w:lang w:val="ru-RU"/>
        </w:rPr>
        <w:t>Информационные бюллетени</w:t>
      </w:r>
    </w:p>
    <w:p w14:paraId="7C1BDCBF" w14:textId="77777777" w:rsidR="00390013" w:rsidRPr="003D19B5" w:rsidRDefault="00390013" w:rsidP="00390013">
      <w:pPr>
        <w:pStyle w:val="af1"/>
        <w:spacing w:before="2" w:after="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E76505C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3BF58E06" w14:textId="1E4AD2B5" w:rsidR="002B1024" w:rsidRPr="003D19B5" w:rsidRDefault="009E75A3" w:rsidP="00390013">
      <w:pPr>
        <w:pStyle w:val="1"/>
        <w:jc w:val="center"/>
        <w:rPr>
          <w:lang w:val="ru-RU"/>
        </w:rPr>
      </w:pPr>
      <w:r w:rsidRPr="003D19B5">
        <w:rPr>
          <w:lang w:val="ru-RU"/>
        </w:rPr>
        <w:t>МЕРОПРИЯТИЯ ПО ПОВЫШЕНИЮ ОСВЕДОМЛЕННОСТИ НАСЕЛЕНИЯ</w:t>
      </w:r>
    </w:p>
    <w:p w14:paraId="56564349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46602FD2" w14:textId="1E488F78" w:rsidR="002B1024" w:rsidRPr="003D19B5" w:rsidRDefault="002B1024" w:rsidP="005E2E3B">
      <w:pPr>
        <w:pStyle w:val="ColorfulList-Accent11"/>
        <w:numPr>
          <w:ilvl w:val="0"/>
          <w:numId w:val="4"/>
        </w:numPr>
        <w:spacing w:before="100" w:beforeAutospacing="1" w:after="100" w:afterAutospacing="1"/>
        <w:jc w:val="both"/>
        <w:outlineLvl w:val="0"/>
        <w:rPr>
          <w:b/>
          <w:bCs/>
          <w:caps/>
          <w:lang w:val="ru-RU"/>
        </w:rPr>
      </w:pPr>
      <w:r w:rsidRPr="003D19B5">
        <w:rPr>
          <w:b/>
          <w:bCs/>
          <w:caps/>
          <w:lang w:val="ru-RU"/>
        </w:rPr>
        <w:t xml:space="preserve">ПРИНЯТИЕ </w:t>
      </w:r>
      <w:r w:rsidR="00390013" w:rsidRPr="003D19B5">
        <w:rPr>
          <w:b/>
          <w:bCs/>
          <w:caps/>
          <w:lang w:val="ru-RU"/>
        </w:rPr>
        <w:t xml:space="preserve">информационного </w:t>
      </w:r>
      <w:r w:rsidRPr="003D19B5">
        <w:rPr>
          <w:b/>
          <w:bCs/>
          <w:caps/>
          <w:lang w:val="ru-RU"/>
        </w:rPr>
        <w:t xml:space="preserve">ПЛАНА </w:t>
      </w:r>
    </w:p>
    <w:p w14:paraId="4E89C09C" w14:textId="77777777" w:rsidR="005E2E3B" w:rsidRPr="003D19B5" w:rsidRDefault="005E2E3B" w:rsidP="007B52F1">
      <w:pPr>
        <w:jc w:val="both"/>
        <w:rPr>
          <w:bCs/>
          <w:lang w:val="ru-RU"/>
        </w:rPr>
      </w:pPr>
    </w:p>
    <w:p w14:paraId="73175F22" w14:textId="60B4A165" w:rsidR="002B1024" w:rsidRPr="003D19B5" w:rsidRDefault="007A36CE" w:rsidP="00390013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>СМИКА</w:t>
      </w:r>
      <w:r w:rsidR="002B1024" w:rsidRPr="003D19B5">
        <w:rPr>
          <w:bCs/>
          <w:lang w:val="ru-RU"/>
        </w:rPr>
        <w:t xml:space="preserve"> может </w:t>
      </w:r>
      <w:r w:rsidR="003E04D7" w:rsidRPr="003D19B5">
        <w:rPr>
          <w:bCs/>
          <w:lang w:val="ru-RU"/>
        </w:rPr>
        <w:t xml:space="preserve">содействовать </w:t>
      </w:r>
      <w:r w:rsidR="006B744C" w:rsidRPr="003D19B5">
        <w:rPr>
          <w:bCs/>
          <w:lang w:val="ru-RU"/>
        </w:rPr>
        <w:t>МТСОМ</w:t>
      </w:r>
      <w:r w:rsidR="003E04D7" w:rsidRPr="003D19B5">
        <w:rPr>
          <w:bCs/>
          <w:lang w:val="ru-RU"/>
        </w:rPr>
        <w:t xml:space="preserve"> в утверждении</w:t>
      </w:r>
      <w:r w:rsidR="00390013" w:rsidRPr="003D19B5">
        <w:rPr>
          <w:bCs/>
          <w:lang w:val="ru-RU"/>
        </w:rPr>
        <w:t xml:space="preserve"> Информационной </w:t>
      </w:r>
      <w:r w:rsidR="003D7285" w:rsidRPr="003D19B5">
        <w:rPr>
          <w:bCs/>
          <w:lang w:val="ru-RU"/>
        </w:rPr>
        <w:t>стратегии</w:t>
      </w:r>
      <w:r w:rsidR="002B1024" w:rsidRPr="003D19B5">
        <w:rPr>
          <w:bCs/>
          <w:lang w:val="ru-RU"/>
        </w:rPr>
        <w:t xml:space="preserve">. Официальное </w:t>
      </w:r>
      <w:r w:rsidR="003E04D7" w:rsidRPr="003D19B5">
        <w:rPr>
          <w:bCs/>
          <w:lang w:val="ru-RU"/>
        </w:rPr>
        <w:t xml:space="preserve">утверждение </w:t>
      </w:r>
      <w:r w:rsidR="003D7285" w:rsidRPr="003D19B5">
        <w:rPr>
          <w:bCs/>
          <w:lang w:val="ru-RU"/>
        </w:rPr>
        <w:t xml:space="preserve">стратегии </w:t>
      </w:r>
      <w:r w:rsidR="002B1024" w:rsidRPr="003D19B5">
        <w:rPr>
          <w:bCs/>
          <w:lang w:val="ru-RU"/>
        </w:rPr>
        <w:t xml:space="preserve">обеспечит </w:t>
      </w:r>
      <w:r w:rsidR="007D4128" w:rsidRPr="003D19B5">
        <w:rPr>
          <w:bCs/>
          <w:lang w:val="ru-RU"/>
        </w:rPr>
        <w:t xml:space="preserve">ее применение как </w:t>
      </w:r>
      <w:r w:rsidR="002B1024" w:rsidRPr="003D19B5">
        <w:rPr>
          <w:bCs/>
          <w:lang w:val="ru-RU"/>
        </w:rPr>
        <w:t>дорожн</w:t>
      </w:r>
      <w:r w:rsidR="007D4128" w:rsidRPr="003D19B5">
        <w:rPr>
          <w:bCs/>
          <w:lang w:val="ru-RU"/>
        </w:rPr>
        <w:t>ой</w:t>
      </w:r>
      <w:r w:rsidR="002B1024" w:rsidRPr="003D19B5">
        <w:rPr>
          <w:bCs/>
          <w:lang w:val="ru-RU"/>
        </w:rPr>
        <w:t xml:space="preserve"> карт</w:t>
      </w:r>
      <w:r w:rsidR="007D4128" w:rsidRPr="003D19B5">
        <w:rPr>
          <w:bCs/>
          <w:lang w:val="ru-RU"/>
        </w:rPr>
        <w:t>ы</w:t>
      </w:r>
      <w:r w:rsidR="002B1024" w:rsidRPr="003D19B5">
        <w:rPr>
          <w:bCs/>
          <w:lang w:val="ru-RU"/>
        </w:rPr>
        <w:t xml:space="preserve"> для </w:t>
      </w:r>
      <w:r w:rsidR="007D4128" w:rsidRPr="003D19B5">
        <w:rPr>
          <w:bCs/>
          <w:lang w:val="ru-RU"/>
        </w:rPr>
        <w:t xml:space="preserve">единых </w:t>
      </w:r>
      <w:r w:rsidR="002B1024" w:rsidRPr="003D19B5">
        <w:rPr>
          <w:bCs/>
          <w:lang w:val="ru-RU"/>
        </w:rPr>
        <w:t xml:space="preserve">стратегических коммуникаций </w:t>
      </w:r>
      <w:r w:rsidR="007D4128" w:rsidRPr="003D19B5">
        <w:rPr>
          <w:bCs/>
          <w:lang w:val="ru-RU"/>
        </w:rPr>
        <w:t>правительства</w:t>
      </w:r>
      <w:r w:rsidR="002B1024" w:rsidRPr="003D19B5">
        <w:rPr>
          <w:bCs/>
          <w:lang w:val="ru-RU"/>
        </w:rPr>
        <w:t xml:space="preserve"> </w:t>
      </w:r>
      <w:r w:rsidR="00390013" w:rsidRPr="003D19B5">
        <w:rPr>
          <w:bCs/>
          <w:lang w:val="ru-RU"/>
        </w:rPr>
        <w:t xml:space="preserve">Кыргызской Республики </w:t>
      </w:r>
      <w:r w:rsidR="002B1024" w:rsidRPr="003D19B5">
        <w:rPr>
          <w:bCs/>
          <w:lang w:val="ru-RU"/>
        </w:rPr>
        <w:t>и заинтересованных сторон</w:t>
      </w:r>
      <w:r w:rsidR="00476373" w:rsidRPr="003D19B5">
        <w:rPr>
          <w:bCs/>
          <w:lang w:val="ru-RU"/>
        </w:rPr>
        <w:t xml:space="preserve"> с координирующей ролью</w:t>
      </w:r>
      <w:r w:rsidR="00390013" w:rsidRPr="003D19B5">
        <w:rPr>
          <w:bCs/>
          <w:lang w:val="ru-RU"/>
        </w:rPr>
        <w:t xml:space="preserve"> </w:t>
      </w:r>
      <w:r w:rsidR="006B744C" w:rsidRPr="003D19B5">
        <w:rPr>
          <w:bCs/>
          <w:lang w:val="ru-RU"/>
        </w:rPr>
        <w:t>МТСОМ</w:t>
      </w:r>
      <w:r w:rsidR="002B1024" w:rsidRPr="003D19B5">
        <w:rPr>
          <w:bCs/>
          <w:lang w:val="ru-RU"/>
        </w:rPr>
        <w:t>. Эт</w:t>
      </w:r>
      <w:r w:rsidR="003D7285" w:rsidRPr="003D19B5">
        <w:rPr>
          <w:bCs/>
          <w:lang w:val="ru-RU"/>
        </w:rPr>
        <w:t>а</w:t>
      </w:r>
      <w:r w:rsidR="002B1024" w:rsidRPr="003D19B5">
        <w:rPr>
          <w:bCs/>
          <w:lang w:val="ru-RU"/>
        </w:rPr>
        <w:t xml:space="preserve"> </w:t>
      </w:r>
      <w:r w:rsidR="003D7285" w:rsidRPr="003D19B5">
        <w:rPr>
          <w:bCs/>
          <w:lang w:val="ru-RU"/>
        </w:rPr>
        <w:t xml:space="preserve">стратегия </w:t>
      </w:r>
      <w:r w:rsidR="002B1024" w:rsidRPr="003D19B5">
        <w:rPr>
          <w:bCs/>
          <w:lang w:val="ru-RU"/>
        </w:rPr>
        <w:t>послужит дорожной картой для Рабочей группы и позволит ей двигаться вперед в планировании деятельности.</w:t>
      </w:r>
    </w:p>
    <w:p w14:paraId="10D6C6F1" w14:textId="77777777" w:rsidR="005E2E3B" w:rsidRPr="003D19B5" w:rsidRDefault="005E2E3B" w:rsidP="007B52F1">
      <w:pPr>
        <w:jc w:val="both"/>
        <w:rPr>
          <w:bCs/>
          <w:lang w:val="ru-RU"/>
        </w:rPr>
      </w:pPr>
    </w:p>
    <w:p w14:paraId="566FD3E6" w14:textId="77777777" w:rsidR="003D19B5" w:rsidRPr="003D19B5" w:rsidRDefault="331A8A73" w:rsidP="003D19B5">
      <w:pPr>
        <w:numPr>
          <w:ilvl w:val="0"/>
          <w:numId w:val="4"/>
        </w:numPr>
        <w:spacing w:before="100" w:beforeAutospacing="1" w:after="100" w:afterAutospacing="1"/>
        <w:ind w:left="0" w:firstLine="284"/>
        <w:jc w:val="both"/>
        <w:outlineLvl w:val="0"/>
        <w:rPr>
          <w:lang w:val="ru-RU"/>
        </w:rPr>
      </w:pPr>
      <w:r w:rsidRPr="003D19B5">
        <w:rPr>
          <w:b/>
          <w:bCs/>
          <w:caps/>
          <w:lang w:val="ru-RU"/>
        </w:rPr>
        <w:t xml:space="preserve">РАБОЧАЯ ГРУППА ПО </w:t>
      </w:r>
      <w:r w:rsidR="3FB4693A" w:rsidRPr="003D19B5">
        <w:rPr>
          <w:b/>
          <w:bCs/>
          <w:caps/>
          <w:lang w:val="ru-RU"/>
        </w:rPr>
        <w:t>ИНФОРМИРОВАНИЮ О</w:t>
      </w:r>
      <w:r w:rsidR="00390013" w:rsidRPr="003D19B5">
        <w:rPr>
          <w:b/>
          <w:bCs/>
          <w:caps/>
          <w:lang w:val="ru-RU"/>
        </w:rPr>
        <w:t xml:space="preserve"> ПБТЛ</w:t>
      </w:r>
      <w:r w:rsidRPr="003D19B5">
        <w:rPr>
          <w:b/>
          <w:bCs/>
          <w:caps/>
          <w:lang w:val="ru-RU"/>
        </w:rPr>
        <w:t xml:space="preserve"> </w:t>
      </w:r>
      <w:r w:rsidR="008F07F6" w:rsidRPr="003D19B5">
        <w:rPr>
          <w:b/>
          <w:bCs/>
          <w:caps/>
          <w:strike/>
          <w:lang w:val="ru-RU"/>
        </w:rPr>
        <w:t xml:space="preserve"> </w:t>
      </w:r>
    </w:p>
    <w:p w14:paraId="1B7A39AF" w14:textId="335EC9C8" w:rsidR="002B1024" w:rsidRPr="003D19B5" w:rsidRDefault="2172DACC" w:rsidP="003D19B5">
      <w:pPr>
        <w:spacing w:before="100" w:beforeAutospacing="1" w:after="100" w:afterAutospacing="1"/>
        <w:ind w:firstLine="709"/>
        <w:jc w:val="both"/>
        <w:outlineLvl w:val="0"/>
        <w:rPr>
          <w:lang w:val="ru-RU"/>
        </w:rPr>
      </w:pPr>
      <w:r w:rsidRPr="003D19B5">
        <w:rPr>
          <w:lang w:val="ru-RU"/>
        </w:rPr>
        <w:t>МТСОМ</w:t>
      </w:r>
      <w:r w:rsidR="331A8A73" w:rsidRPr="003D19B5">
        <w:rPr>
          <w:lang w:val="ru-RU"/>
        </w:rPr>
        <w:t xml:space="preserve"> – это большое министерство с широкими полномочиями. </w:t>
      </w:r>
      <w:r w:rsidR="007A7493" w:rsidRPr="003D19B5">
        <w:rPr>
          <w:lang w:val="ru-RU"/>
        </w:rPr>
        <w:t xml:space="preserve">Наличие </w:t>
      </w:r>
      <w:r w:rsidR="331A8A73" w:rsidRPr="003D19B5">
        <w:rPr>
          <w:lang w:val="ru-RU"/>
        </w:rPr>
        <w:t>одного пресс-секретаря</w:t>
      </w:r>
      <w:r w:rsidR="007A7493" w:rsidRPr="003D19B5">
        <w:rPr>
          <w:lang w:val="ru-RU"/>
        </w:rPr>
        <w:t xml:space="preserve"> ограничивает</w:t>
      </w:r>
      <w:r w:rsidR="331A8A73" w:rsidRPr="003D19B5">
        <w:rPr>
          <w:lang w:val="ru-RU"/>
        </w:rPr>
        <w:t xml:space="preserve"> </w:t>
      </w:r>
      <w:r w:rsidR="007A7493" w:rsidRPr="003D19B5">
        <w:rPr>
          <w:lang w:val="ru-RU"/>
        </w:rPr>
        <w:t xml:space="preserve">его </w:t>
      </w:r>
      <w:r w:rsidR="331A8A73" w:rsidRPr="003D19B5">
        <w:rPr>
          <w:lang w:val="ru-RU"/>
        </w:rPr>
        <w:t>возможности сосредоточиться на работе</w:t>
      </w:r>
      <w:r w:rsidR="224F3BEF" w:rsidRPr="003D19B5">
        <w:rPr>
          <w:lang w:val="ru-RU"/>
        </w:rPr>
        <w:t xml:space="preserve"> </w:t>
      </w:r>
      <w:r w:rsidR="3FB4693A" w:rsidRPr="003D19B5">
        <w:rPr>
          <w:lang w:val="ru-RU"/>
        </w:rPr>
        <w:t xml:space="preserve">по информированию о </w:t>
      </w:r>
      <w:r w:rsidR="00390013" w:rsidRPr="003D19B5">
        <w:rPr>
          <w:lang w:val="ru-RU"/>
        </w:rPr>
        <w:t>ПБТЛ</w:t>
      </w:r>
      <w:r w:rsidR="007A7493" w:rsidRPr="003D19B5">
        <w:rPr>
          <w:lang w:val="ru-RU"/>
        </w:rPr>
        <w:t>.</w:t>
      </w:r>
      <w:r w:rsidR="006C133F" w:rsidRPr="003D19B5">
        <w:rPr>
          <w:lang w:val="ru-RU"/>
        </w:rPr>
        <w:t xml:space="preserve"> </w:t>
      </w:r>
      <w:r w:rsidR="331A8A73" w:rsidRPr="003D19B5">
        <w:rPr>
          <w:lang w:val="ru-RU"/>
        </w:rPr>
        <w:t xml:space="preserve"> Участвующие в </w:t>
      </w:r>
      <w:r w:rsidR="21987CF2" w:rsidRPr="003D19B5">
        <w:rPr>
          <w:lang w:val="ru-RU"/>
        </w:rPr>
        <w:t>ПТЛ</w:t>
      </w:r>
      <w:r w:rsidR="331A8A73" w:rsidRPr="003D19B5">
        <w:rPr>
          <w:lang w:val="ru-RU"/>
        </w:rPr>
        <w:t xml:space="preserve"> ОГО должны будут проявлять инициативу в разработке информационных материалов и содействии реализации</w:t>
      </w:r>
      <w:r w:rsidR="00390013" w:rsidRPr="003D19B5">
        <w:rPr>
          <w:lang w:val="ru-RU"/>
        </w:rPr>
        <w:t xml:space="preserve"> ПБТЛ</w:t>
      </w:r>
      <w:r w:rsidR="331A8A73" w:rsidRPr="003D19B5">
        <w:rPr>
          <w:lang w:val="ru-RU"/>
        </w:rPr>
        <w:t>.</w:t>
      </w:r>
    </w:p>
    <w:p w14:paraId="3B03ACC4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1707ABE7" w14:textId="121F02EC" w:rsidR="002B1024" w:rsidRPr="003D19B5" w:rsidRDefault="331A8A73" w:rsidP="00390013">
      <w:pPr>
        <w:ind w:firstLine="720"/>
        <w:jc w:val="both"/>
        <w:rPr>
          <w:lang w:val="ru-RU"/>
        </w:rPr>
      </w:pPr>
      <w:r w:rsidRPr="003D19B5">
        <w:rPr>
          <w:lang w:val="ru-RU"/>
        </w:rPr>
        <w:t>Рекомендуется, чтобы рабочая группа</w:t>
      </w:r>
      <w:r w:rsidR="00B3797F" w:rsidRPr="003D19B5">
        <w:rPr>
          <w:lang w:val="ru-RU"/>
        </w:rPr>
        <w:t>, в состав которой входят</w:t>
      </w:r>
      <w:r w:rsidRPr="003D19B5">
        <w:rPr>
          <w:lang w:val="ru-RU"/>
        </w:rPr>
        <w:t xml:space="preserve"> сотрудник</w:t>
      </w:r>
      <w:r w:rsidR="00B3797F" w:rsidRPr="003D19B5">
        <w:rPr>
          <w:lang w:val="ru-RU"/>
        </w:rPr>
        <w:t>и</w:t>
      </w:r>
      <w:r w:rsidRPr="003D19B5">
        <w:rPr>
          <w:lang w:val="ru-RU"/>
        </w:rPr>
        <w:t xml:space="preserve"> различных министерств, ОГО и международных организаций собиралась регулярно</w:t>
      </w:r>
      <w:r w:rsidR="00B3797F" w:rsidRPr="003D19B5">
        <w:rPr>
          <w:lang w:val="ru-RU"/>
        </w:rPr>
        <w:t xml:space="preserve"> и</w:t>
      </w:r>
      <w:r w:rsidR="00390013" w:rsidRPr="003D19B5">
        <w:rPr>
          <w:lang w:val="ru-RU"/>
        </w:rPr>
        <w:t xml:space="preserve"> </w:t>
      </w:r>
      <w:r w:rsidRPr="003D19B5">
        <w:rPr>
          <w:lang w:val="ru-RU"/>
        </w:rPr>
        <w:t>не реже 4 раз в год, для обсуждения хода реализации</w:t>
      </w:r>
      <w:r w:rsidR="00390013" w:rsidRPr="003D19B5">
        <w:rPr>
          <w:lang w:val="ru-RU"/>
        </w:rPr>
        <w:t xml:space="preserve"> ПБТЛ</w:t>
      </w:r>
      <w:r w:rsidRPr="003D19B5">
        <w:rPr>
          <w:lang w:val="ru-RU"/>
        </w:rPr>
        <w:t xml:space="preserve">, включая </w:t>
      </w:r>
      <w:r w:rsidR="00390013" w:rsidRPr="003D19B5">
        <w:rPr>
          <w:lang w:val="ru-RU"/>
        </w:rPr>
        <w:t xml:space="preserve">Информационную </w:t>
      </w:r>
      <w:r w:rsidR="00EF2D91" w:rsidRPr="003D19B5">
        <w:rPr>
          <w:lang w:val="ru-RU"/>
        </w:rPr>
        <w:t>стратегию</w:t>
      </w:r>
      <w:r w:rsidRPr="003D19B5">
        <w:rPr>
          <w:lang w:val="ru-RU"/>
        </w:rPr>
        <w:t>.</w:t>
      </w:r>
    </w:p>
    <w:p w14:paraId="1C5A8873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58315AD9" w14:textId="2F60D0BD" w:rsidR="002B1024" w:rsidRPr="003D19B5" w:rsidRDefault="331A8A73" w:rsidP="00390013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Важно признавать, использовать и расширять работу, уже проделанную многими заинтересованными сторонами. Рабочая группа </w:t>
      </w:r>
      <w:r w:rsidR="2172DACC" w:rsidRPr="003D19B5">
        <w:rPr>
          <w:lang w:val="ru-RU"/>
        </w:rPr>
        <w:t>МТСОМ</w:t>
      </w:r>
      <w:r w:rsidRPr="003D19B5">
        <w:rPr>
          <w:lang w:val="ru-RU"/>
        </w:rPr>
        <w:t xml:space="preserve"> по</w:t>
      </w:r>
      <w:r w:rsidR="00390013" w:rsidRPr="003D19B5">
        <w:rPr>
          <w:lang w:val="ru-RU"/>
        </w:rPr>
        <w:t xml:space="preserve"> ПБТЛ</w:t>
      </w:r>
      <w:r w:rsidRPr="003D19B5">
        <w:rPr>
          <w:lang w:val="ru-RU"/>
        </w:rPr>
        <w:t xml:space="preserve"> и </w:t>
      </w:r>
      <w:r w:rsidRPr="003D19B5">
        <w:rPr>
          <w:lang w:val="ru-RU"/>
        </w:rPr>
        <w:lastRenderedPageBreak/>
        <w:t xml:space="preserve">пресс-служба могут выступать в качестве </w:t>
      </w:r>
      <w:r w:rsidR="004063EC" w:rsidRPr="003D19B5">
        <w:rPr>
          <w:lang w:val="ru-RU"/>
        </w:rPr>
        <w:t xml:space="preserve">ведущего </w:t>
      </w:r>
      <w:r w:rsidRPr="003D19B5">
        <w:rPr>
          <w:lang w:val="ru-RU"/>
        </w:rPr>
        <w:t xml:space="preserve">органа для объединения </w:t>
      </w:r>
      <w:r w:rsidR="00390013" w:rsidRPr="003D19B5">
        <w:rPr>
          <w:lang w:val="ru-RU"/>
        </w:rPr>
        <w:t xml:space="preserve">информационной </w:t>
      </w:r>
      <w:r w:rsidRPr="003D19B5">
        <w:rPr>
          <w:lang w:val="ru-RU"/>
        </w:rPr>
        <w:t>работы, связанной с</w:t>
      </w:r>
      <w:r w:rsidR="004063EC" w:rsidRPr="003D19B5">
        <w:rPr>
          <w:lang w:val="ru-RU"/>
        </w:rPr>
        <w:t xml:space="preserve"> реализацией</w:t>
      </w:r>
      <w:r w:rsidR="00390013" w:rsidRPr="003D19B5">
        <w:rPr>
          <w:lang w:val="ru-RU"/>
        </w:rPr>
        <w:t xml:space="preserve"> ПБТЛ</w:t>
      </w:r>
      <w:r w:rsidR="00B30FB2" w:rsidRPr="003D19B5">
        <w:rPr>
          <w:lang w:val="ru-RU"/>
        </w:rPr>
        <w:t>,</w:t>
      </w:r>
      <w:r w:rsidRPr="003D19B5">
        <w:rPr>
          <w:lang w:val="ru-RU"/>
        </w:rPr>
        <w:t xml:space="preserve"> уже проводимой ОГО, а также для планирования и осуществления скоординированных действий в будущем.</w:t>
      </w:r>
    </w:p>
    <w:p w14:paraId="78772413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0DAFE6AA" w14:textId="71DAF0F5" w:rsidR="002B1024" w:rsidRPr="003D19B5" w:rsidRDefault="002B1024" w:rsidP="007B52F1">
      <w:pPr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Неотложными вопросами для Рабочей группы </w:t>
      </w:r>
      <w:r w:rsidR="00B30FB2" w:rsidRPr="003D19B5">
        <w:rPr>
          <w:bCs/>
          <w:lang w:val="ru-RU"/>
        </w:rPr>
        <w:t>являются</w:t>
      </w:r>
      <w:r w:rsidRPr="003D19B5">
        <w:rPr>
          <w:bCs/>
          <w:lang w:val="ru-RU"/>
        </w:rPr>
        <w:t>:</w:t>
      </w:r>
    </w:p>
    <w:p w14:paraId="3030C1AE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5982F358" w14:textId="3034AC8A" w:rsidR="002B1024" w:rsidRPr="003D19B5" w:rsidRDefault="002B1024" w:rsidP="005E2E3B">
      <w:pPr>
        <w:pStyle w:val="ColorfulList-Accent11"/>
        <w:numPr>
          <w:ilvl w:val="1"/>
          <w:numId w:val="6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Презентация </w:t>
      </w:r>
      <w:r w:rsidR="00390013" w:rsidRPr="003D19B5">
        <w:rPr>
          <w:lang w:val="ru-RU"/>
        </w:rPr>
        <w:t>Информационной</w:t>
      </w:r>
      <w:r w:rsidR="00EF2D91" w:rsidRPr="003D19B5">
        <w:rPr>
          <w:lang w:val="ru-RU"/>
        </w:rPr>
        <w:t xml:space="preserve"> стратегии</w:t>
      </w:r>
      <w:r w:rsidRPr="003D19B5">
        <w:rPr>
          <w:lang w:val="ru-RU"/>
        </w:rPr>
        <w:t xml:space="preserve"> и первоначальное обсуждение того, как ОГО, международные организации, частный сектор и государственные учреждения могут поддержать </w:t>
      </w:r>
      <w:r w:rsidR="006B744C" w:rsidRPr="003D19B5">
        <w:rPr>
          <w:lang w:val="ru-RU"/>
        </w:rPr>
        <w:t>МТСОМ</w:t>
      </w:r>
      <w:r w:rsidRPr="003D19B5">
        <w:rPr>
          <w:lang w:val="ru-RU"/>
        </w:rPr>
        <w:t xml:space="preserve"> в е</w:t>
      </w:r>
      <w:r w:rsidR="006549BD" w:rsidRPr="003D19B5">
        <w:rPr>
          <w:lang w:val="ru-RU"/>
        </w:rPr>
        <w:t>е</w:t>
      </w:r>
      <w:r w:rsidRPr="003D19B5">
        <w:rPr>
          <w:lang w:val="ru-RU"/>
        </w:rPr>
        <w:t xml:space="preserve"> реализации.</w:t>
      </w:r>
    </w:p>
    <w:p w14:paraId="0FBE6D95" w14:textId="77777777" w:rsidR="002B1024" w:rsidRPr="003D19B5" w:rsidRDefault="002B1024" w:rsidP="005E2E3B">
      <w:pPr>
        <w:pStyle w:val="ColorfulList-Accent11"/>
        <w:spacing w:line="288" w:lineRule="auto"/>
        <w:ind w:left="1440"/>
        <w:contextualSpacing/>
        <w:jc w:val="both"/>
        <w:rPr>
          <w:lang w:val="ru-RU"/>
        </w:rPr>
      </w:pPr>
    </w:p>
    <w:p w14:paraId="177EB536" w14:textId="5831E635" w:rsidR="002B1024" w:rsidRPr="003D19B5" w:rsidRDefault="002B1024" w:rsidP="005E2E3B">
      <w:pPr>
        <w:pStyle w:val="ColorfulList-Accent11"/>
        <w:numPr>
          <w:ilvl w:val="1"/>
          <w:numId w:val="6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Согласование 3-4 тем Национальной кампании</w:t>
      </w:r>
    </w:p>
    <w:p w14:paraId="72FAA86A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151BD582" w14:textId="7C7DE88B" w:rsidR="002B1024" w:rsidRPr="003D19B5" w:rsidRDefault="002B1024" w:rsidP="005E2E3B">
      <w:pPr>
        <w:pStyle w:val="ColorfulList-Accent11"/>
        <w:numPr>
          <w:ilvl w:val="2"/>
          <w:numId w:val="6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ОГО могут начать мозговой штурм, сбор материалов, рассмотрение уже запланированных мероприятий и мероприятий, которые могут продвигать эти темы;</w:t>
      </w:r>
    </w:p>
    <w:p w14:paraId="67DA9E63" w14:textId="48B63DA2" w:rsidR="002B1024" w:rsidRPr="003D19B5" w:rsidRDefault="002B1024" w:rsidP="005E2E3B">
      <w:pPr>
        <w:pStyle w:val="ColorfulList-Accent11"/>
        <w:numPr>
          <w:ilvl w:val="2"/>
          <w:numId w:val="6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Планирование, включая составление расписания, должно начаться на следующем собрании.</w:t>
      </w:r>
    </w:p>
    <w:p w14:paraId="48FB24B7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65BC57C5" w14:textId="6FCC07B7" w:rsidR="002B1024" w:rsidRPr="003D19B5" w:rsidRDefault="00C5524B" w:rsidP="005E2E3B">
      <w:pPr>
        <w:pStyle w:val="ColorfulList-Accent11"/>
        <w:numPr>
          <w:ilvl w:val="1"/>
          <w:numId w:val="6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Согласование</w:t>
      </w:r>
      <w:r w:rsidR="005E2E3B" w:rsidRPr="003D19B5">
        <w:rPr>
          <w:lang w:val="ru-RU"/>
        </w:rPr>
        <w:t xml:space="preserve"> </w:t>
      </w:r>
      <w:r w:rsidR="00CC317B" w:rsidRPr="003D19B5">
        <w:rPr>
          <w:lang w:val="ru-RU"/>
        </w:rPr>
        <w:t xml:space="preserve">текста для выступлений </w:t>
      </w:r>
      <w:r w:rsidR="00B93A01" w:rsidRPr="003D19B5">
        <w:rPr>
          <w:lang w:val="ru-RU"/>
        </w:rPr>
        <w:t>МТСОМ или ОГО</w:t>
      </w:r>
      <w:r w:rsidR="002A5A94" w:rsidRPr="003D19B5">
        <w:rPr>
          <w:lang w:val="ru-RU"/>
        </w:rPr>
        <w:t>,</w:t>
      </w:r>
      <w:r w:rsidRPr="003D19B5">
        <w:rPr>
          <w:lang w:val="ru-RU"/>
        </w:rPr>
        <w:t xml:space="preserve"> </w:t>
      </w:r>
      <w:r w:rsidR="002A5A94" w:rsidRPr="003D19B5">
        <w:rPr>
          <w:lang w:val="ru-RU"/>
        </w:rPr>
        <w:t xml:space="preserve">обсуждений, </w:t>
      </w:r>
      <w:r w:rsidR="00410992" w:rsidRPr="003D19B5">
        <w:rPr>
          <w:lang w:val="ru-RU"/>
        </w:rPr>
        <w:t>а также</w:t>
      </w:r>
      <w:r w:rsidR="002B1024" w:rsidRPr="003D19B5">
        <w:rPr>
          <w:lang w:val="ru-RU"/>
        </w:rPr>
        <w:t xml:space="preserve"> вопрос</w:t>
      </w:r>
      <w:r w:rsidR="00410992" w:rsidRPr="003D19B5">
        <w:rPr>
          <w:lang w:val="ru-RU"/>
        </w:rPr>
        <w:t>ы</w:t>
      </w:r>
      <w:r w:rsidR="002B1024" w:rsidRPr="003D19B5">
        <w:rPr>
          <w:lang w:val="ru-RU"/>
        </w:rPr>
        <w:t xml:space="preserve"> и ответ</w:t>
      </w:r>
      <w:r w:rsidR="00410992" w:rsidRPr="003D19B5">
        <w:rPr>
          <w:lang w:val="ru-RU"/>
        </w:rPr>
        <w:t>ы</w:t>
      </w:r>
      <w:r w:rsidR="002B1024" w:rsidRPr="003D19B5">
        <w:rPr>
          <w:lang w:val="ru-RU"/>
        </w:rPr>
        <w:t xml:space="preserve"> для утверждения Министерством и распространения среди соответствующих государственных учреждений, ОГО и заинтересованных сторон.</w:t>
      </w:r>
    </w:p>
    <w:p w14:paraId="058011DD" w14:textId="77777777" w:rsidR="002B1024" w:rsidRPr="003D19B5" w:rsidRDefault="002B1024" w:rsidP="005E2E3B">
      <w:pPr>
        <w:pStyle w:val="ColorfulList-Accent11"/>
        <w:spacing w:line="288" w:lineRule="auto"/>
        <w:ind w:left="1440"/>
        <w:contextualSpacing/>
        <w:jc w:val="both"/>
        <w:rPr>
          <w:lang w:val="ru-RU"/>
        </w:rPr>
      </w:pPr>
    </w:p>
    <w:p w14:paraId="1D39F0FA" w14:textId="6428EA07" w:rsidR="002B1024" w:rsidRPr="003D19B5" w:rsidRDefault="00B93A01" w:rsidP="005E2E3B">
      <w:pPr>
        <w:pStyle w:val="ColorfulList-Accent11"/>
        <w:numPr>
          <w:ilvl w:val="1"/>
          <w:numId w:val="6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Согласование </w:t>
      </w:r>
      <w:r w:rsidR="002B1024" w:rsidRPr="003D19B5">
        <w:rPr>
          <w:lang w:val="ru-RU"/>
        </w:rPr>
        <w:t xml:space="preserve">«портала» для использования в качестве хранилища </w:t>
      </w:r>
      <w:r w:rsidR="00410992" w:rsidRPr="003D19B5">
        <w:rPr>
          <w:lang w:val="ru-RU"/>
        </w:rPr>
        <w:t xml:space="preserve">утвержденной информации и ресурсов </w:t>
      </w:r>
      <w:r w:rsidR="005F4CAE" w:rsidRPr="003D19B5">
        <w:rPr>
          <w:lang w:val="ru-RU"/>
        </w:rPr>
        <w:t xml:space="preserve">использования в качестве </w:t>
      </w:r>
      <w:r w:rsidR="002B1024" w:rsidRPr="003D19B5">
        <w:rPr>
          <w:lang w:val="ru-RU"/>
        </w:rPr>
        <w:t xml:space="preserve"> информационного ц</w:t>
      </w:r>
      <w:r w:rsidR="00410992" w:rsidRPr="003D19B5">
        <w:rPr>
          <w:lang w:val="ru-RU"/>
        </w:rPr>
        <w:t>ентра</w:t>
      </w:r>
      <w:r w:rsidR="002B1024" w:rsidRPr="003D19B5">
        <w:rPr>
          <w:lang w:val="ru-RU"/>
        </w:rPr>
        <w:t>.</w:t>
      </w:r>
    </w:p>
    <w:p w14:paraId="52DE684F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39546F19" w14:textId="7F149E8F" w:rsidR="002B1024" w:rsidRPr="003D19B5" w:rsidRDefault="003665F6" w:rsidP="002A5A94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>С</w:t>
      </w:r>
      <w:r w:rsidR="002B1024" w:rsidRPr="003D19B5">
        <w:rPr>
          <w:bCs/>
          <w:lang w:val="ru-RU"/>
        </w:rPr>
        <w:t xml:space="preserve">огласование тем национальных кампаний и составление основных информационных материалов для общественности могут показаться относительно незначительными, </w:t>
      </w:r>
      <w:r w:rsidR="002A5A94" w:rsidRPr="003D19B5">
        <w:rPr>
          <w:bCs/>
          <w:lang w:val="ru-RU"/>
        </w:rPr>
        <w:t xml:space="preserve">однако, </w:t>
      </w:r>
      <w:r w:rsidR="002B1024" w:rsidRPr="003D19B5">
        <w:rPr>
          <w:bCs/>
          <w:lang w:val="ru-RU"/>
        </w:rPr>
        <w:t>они служат для унификации обмена сообщениями и установления</w:t>
      </w:r>
      <w:r w:rsidRPr="003D19B5">
        <w:rPr>
          <w:bCs/>
          <w:lang w:val="ru-RU"/>
        </w:rPr>
        <w:t xml:space="preserve"> практики</w:t>
      </w:r>
      <w:r w:rsidR="002B1024" w:rsidRPr="003D19B5">
        <w:rPr>
          <w:bCs/>
          <w:lang w:val="ru-RU"/>
        </w:rPr>
        <w:t xml:space="preserve"> обмена сообщениями на национальном уровне.</w:t>
      </w:r>
    </w:p>
    <w:p w14:paraId="7736E819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252DECD3" w14:textId="40728BA9" w:rsidR="002B1024" w:rsidRPr="003D19B5" w:rsidRDefault="002B1024" w:rsidP="002A5A94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Согласование тем национальной кампании дает руководителям организаций гражданского общества и частного сектора, а также специалистам по коммуникациям </w:t>
      </w:r>
      <w:r w:rsidR="002124B2" w:rsidRPr="003D19B5">
        <w:rPr>
          <w:bCs/>
          <w:lang w:val="ru-RU"/>
        </w:rPr>
        <w:t>общую площадку</w:t>
      </w:r>
      <w:r w:rsidRPr="003D19B5">
        <w:rPr>
          <w:bCs/>
          <w:lang w:val="ru-RU"/>
        </w:rPr>
        <w:t xml:space="preserve"> для планирования инициатив. Точно так же согласие использовать единый язык даже для таких простых продуктов, как </w:t>
      </w:r>
      <w:r w:rsidR="002124B2" w:rsidRPr="003D19B5">
        <w:rPr>
          <w:bCs/>
          <w:lang w:val="ru-RU"/>
        </w:rPr>
        <w:t>«</w:t>
      </w:r>
      <w:r w:rsidRPr="003D19B5">
        <w:rPr>
          <w:bCs/>
          <w:lang w:val="ru-RU"/>
        </w:rPr>
        <w:t>вопросы и ответы</w:t>
      </w:r>
      <w:r w:rsidR="002124B2" w:rsidRPr="003D19B5">
        <w:rPr>
          <w:bCs/>
          <w:lang w:val="ru-RU"/>
        </w:rPr>
        <w:t>»</w:t>
      </w:r>
      <w:r w:rsidRPr="003D19B5">
        <w:rPr>
          <w:bCs/>
          <w:lang w:val="ru-RU"/>
        </w:rPr>
        <w:t xml:space="preserve"> и «Тезисы для обсуждения», обязывает участников координировать усилия, подчеркивая при этом важность единого </w:t>
      </w:r>
      <w:r w:rsidR="004C69BE" w:rsidRPr="003D19B5">
        <w:rPr>
          <w:bCs/>
          <w:lang w:val="ru-RU"/>
        </w:rPr>
        <w:t>сообщения</w:t>
      </w:r>
      <w:r w:rsidRPr="003D19B5">
        <w:rPr>
          <w:bCs/>
          <w:lang w:val="ru-RU"/>
        </w:rPr>
        <w:t xml:space="preserve">. </w:t>
      </w:r>
    </w:p>
    <w:p w14:paraId="6DE31CBD" w14:textId="02868798" w:rsidR="002B1024" w:rsidRPr="003D19B5" w:rsidRDefault="002B1024" w:rsidP="00B92530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Эти пункты также </w:t>
      </w:r>
      <w:r w:rsidR="00754F33" w:rsidRPr="003D19B5">
        <w:rPr>
          <w:bCs/>
          <w:lang w:val="ru-RU"/>
        </w:rPr>
        <w:t>помогут обеспечить</w:t>
      </w:r>
      <w:r w:rsidRPr="003D19B5">
        <w:rPr>
          <w:bCs/>
          <w:lang w:val="ru-RU"/>
        </w:rPr>
        <w:t xml:space="preserve"> прогресс </w:t>
      </w:r>
      <w:r w:rsidR="00754F33" w:rsidRPr="003D19B5">
        <w:rPr>
          <w:bCs/>
          <w:lang w:val="ru-RU"/>
        </w:rPr>
        <w:t xml:space="preserve">работы </w:t>
      </w:r>
      <w:r w:rsidRPr="003D19B5">
        <w:rPr>
          <w:bCs/>
          <w:lang w:val="ru-RU"/>
        </w:rPr>
        <w:t xml:space="preserve">рабочей группы, </w:t>
      </w:r>
      <w:r w:rsidR="002C527B" w:rsidRPr="003D19B5">
        <w:rPr>
          <w:bCs/>
          <w:lang w:val="ru-RU"/>
        </w:rPr>
        <w:t>делая</w:t>
      </w:r>
      <w:r w:rsidRPr="003D19B5">
        <w:rPr>
          <w:bCs/>
          <w:lang w:val="ru-RU"/>
        </w:rPr>
        <w:t xml:space="preserve"> ее </w:t>
      </w:r>
      <w:r w:rsidR="002C527B" w:rsidRPr="003D19B5">
        <w:rPr>
          <w:bCs/>
          <w:lang w:val="ru-RU"/>
        </w:rPr>
        <w:t>ориентированной</w:t>
      </w:r>
      <w:r w:rsidRPr="003D19B5">
        <w:rPr>
          <w:bCs/>
          <w:lang w:val="ru-RU"/>
        </w:rPr>
        <w:t xml:space="preserve"> на результаты.</w:t>
      </w:r>
    </w:p>
    <w:p w14:paraId="3CD26071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1F5269CC" w14:textId="76DAC0A0" w:rsidR="00DC4E71" w:rsidRPr="003D19B5" w:rsidRDefault="002B1024" w:rsidP="002A5A94">
      <w:pPr>
        <w:spacing w:line="288" w:lineRule="auto"/>
        <w:jc w:val="center"/>
        <w:rPr>
          <w:b/>
          <w:bCs/>
          <w:lang w:val="ru-RU"/>
        </w:rPr>
      </w:pPr>
      <w:r w:rsidRPr="003D19B5">
        <w:rPr>
          <w:b/>
          <w:bCs/>
          <w:lang w:val="ru-RU"/>
        </w:rPr>
        <w:lastRenderedPageBreak/>
        <w:t>Запис</w:t>
      </w:r>
      <w:r w:rsidR="002C527B" w:rsidRPr="003D19B5">
        <w:rPr>
          <w:b/>
          <w:bCs/>
          <w:lang w:val="ru-RU"/>
        </w:rPr>
        <w:t>и</w:t>
      </w:r>
    </w:p>
    <w:p w14:paraId="12FD41A8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6BAAF6A5" w14:textId="7E0C7CB3" w:rsidR="002B1024" w:rsidRPr="003D19B5" w:rsidRDefault="002B1024" w:rsidP="002A5A94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Подчеркивая необходимость демонстрации прогресса, </w:t>
      </w:r>
      <w:r w:rsidR="002C527B" w:rsidRPr="003D19B5">
        <w:rPr>
          <w:bCs/>
          <w:lang w:val="ru-RU"/>
        </w:rPr>
        <w:t>р</w:t>
      </w:r>
      <w:r w:rsidRPr="003D19B5">
        <w:rPr>
          <w:bCs/>
          <w:lang w:val="ru-RU"/>
        </w:rPr>
        <w:t>абочая группа может предостав</w:t>
      </w:r>
      <w:r w:rsidR="002C527B" w:rsidRPr="003D19B5">
        <w:rPr>
          <w:bCs/>
          <w:lang w:val="ru-RU"/>
        </w:rPr>
        <w:t>ля</w:t>
      </w:r>
      <w:r w:rsidRPr="003D19B5">
        <w:rPr>
          <w:bCs/>
          <w:lang w:val="ru-RU"/>
        </w:rPr>
        <w:t xml:space="preserve">ть </w:t>
      </w:r>
      <w:r w:rsidR="006B744C" w:rsidRPr="003D19B5">
        <w:rPr>
          <w:lang w:val="ru-RU"/>
        </w:rPr>
        <w:t>МТСОМ</w:t>
      </w:r>
      <w:r w:rsidR="002C527B" w:rsidRPr="003D19B5">
        <w:rPr>
          <w:lang w:val="ru-RU"/>
        </w:rPr>
        <w:t xml:space="preserve"> </w:t>
      </w:r>
      <w:r w:rsidRPr="003D19B5">
        <w:rPr>
          <w:bCs/>
          <w:lang w:val="ru-RU"/>
        </w:rPr>
        <w:t xml:space="preserve">и пресс-службам правительства итоговый документ после встреч, в котором излагаются принятые решения и осуществляемые </w:t>
      </w:r>
      <w:r w:rsidR="009B3C42" w:rsidRPr="003D19B5">
        <w:rPr>
          <w:bCs/>
          <w:lang w:val="ru-RU"/>
        </w:rPr>
        <w:t>мероприятия</w:t>
      </w:r>
      <w:r w:rsidRPr="003D19B5">
        <w:rPr>
          <w:bCs/>
          <w:lang w:val="ru-RU"/>
        </w:rPr>
        <w:t>. Это послужит как полезным справочным документом, так и способом продемонстрировать приверженность и инициативу заинтересованных сторон.</w:t>
      </w:r>
      <w:r w:rsidR="002C527B" w:rsidRPr="003D19B5">
        <w:rPr>
          <w:bCs/>
          <w:lang w:val="ru-RU"/>
        </w:rPr>
        <w:t xml:space="preserve"> </w:t>
      </w:r>
    </w:p>
    <w:p w14:paraId="18C4F887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577F0BC3" w14:textId="440DC982" w:rsidR="002B1024" w:rsidRPr="003D19B5" w:rsidRDefault="002B1024" w:rsidP="002A5A94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Поскольку пресс-службе </w:t>
      </w:r>
      <w:r w:rsidR="006B744C" w:rsidRPr="003D19B5">
        <w:rPr>
          <w:bCs/>
          <w:lang w:val="ru-RU"/>
        </w:rPr>
        <w:t>МТСОМ</w:t>
      </w:r>
      <w:r w:rsidRPr="003D19B5">
        <w:rPr>
          <w:bCs/>
          <w:lang w:val="ru-RU"/>
        </w:rPr>
        <w:t xml:space="preserve"> поручено проводить информационно-разъяснительную работу по всем вопросам министерства, рекомендуется, чтобы Рабочая группа или другая ОГО взяли на себя инициативу по «модерированию» группы в режиме онлайн и </w:t>
      </w:r>
      <w:r w:rsidR="006763FF" w:rsidRPr="003D19B5">
        <w:rPr>
          <w:bCs/>
          <w:lang w:val="ru-RU"/>
        </w:rPr>
        <w:t xml:space="preserve">офлайн </w:t>
      </w:r>
      <w:r w:rsidRPr="003D19B5">
        <w:rPr>
          <w:bCs/>
          <w:lang w:val="ru-RU"/>
        </w:rPr>
        <w:t>встреч — внеплановых или запланированных.</w:t>
      </w:r>
    </w:p>
    <w:p w14:paraId="3FF324F0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6DDCD0A5" w14:textId="77777777" w:rsidR="002B1024" w:rsidRPr="003D19B5" w:rsidRDefault="002B1024" w:rsidP="002A5A94">
      <w:pPr>
        <w:jc w:val="center"/>
        <w:rPr>
          <w:b/>
          <w:bCs/>
          <w:lang w:val="ru-RU"/>
        </w:rPr>
      </w:pPr>
      <w:r w:rsidRPr="003D19B5">
        <w:rPr>
          <w:b/>
          <w:bCs/>
          <w:lang w:val="ru-RU"/>
        </w:rPr>
        <w:t>Регулярная связь и координация между встречами</w:t>
      </w:r>
    </w:p>
    <w:p w14:paraId="4B3D3264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05C30843" w14:textId="59FF9479" w:rsidR="002B1024" w:rsidRPr="003D19B5" w:rsidRDefault="002B1024" w:rsidP="002A5A94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Онлайн-коммуникации и </w:t>
      </w:r>
      <w:r w:rsidR="0003686B" w:rsidRPr="003D19B5">
        <w:rPr>
          <w:bCs/>
          <w:lang w:val="ru-RU"/>
        </w:rPr>
        <w:t>незапланированные офлайн</w:t>
      </w:r>
      <w:r w:rsidR="006763FF" w:rsidRPr="003D19B5">
        <w:rPr>
          <w:bCs/>
          <w:lang w:val="ru-RU"/>
        </w:rPr>
        <w:t xml:space="preserve"> </w:t>
      </w:r>
      <w:r w:rsidRPr="003D19B5">
        <w:rPr>
          <w:bCs/>
          <w:lang w:val="ru-RU"/>
        </w:rPr>
        <w:t xml:space="preserve">встречи могут быть посвящены </w:t>
      </w:r>
      <w:r w:rsidR="006763FF" w:rsidRPr="003D19B5">
        <w:rPr>
          <w:bCs/>
          <w:lang w:val="ru-RU"/>
        </w:rPr>
        <w:t xml:space="preserve">решению вопросов </w:t>
      </w:r>
      <w:r w:rsidR="0048782F" w:rsidRPr="003D19B5">
        <w:rPr>
          <w:bCs/>
          <w:lang w:val="ru-RU"/>
        </w:rPr>
        <w:t xml:space="preserve">в ответ </w:t>
      </w:r>
      <w:r w:rsidRPr="003D19B5">
        <w:rPr>
          <w:bCs/>
          <w:lang w:val="ru-RU"/>
        </w:rPr>
        <w:t>на новые события, даты, предлагаемые инициативы.</w:t>
      </w:r>
    </w:p>
    <w:p w14:paraId="2620B554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4FD919D4" w14:textId="4F977FDB" w:rsidR="002B1024" w:rsidRPr="003D19B5" w:rsidRDefault="002B1024" w:rsidP="002A5A94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В то время как </w:t>
      </w:r>
      <w:r w:rsidR="002C527B" w:rsidRPr="003D19B5">
        <w:rPr>
          <w:bCs/>
          <w:lang w:val="ru-RU"/>
        </w:rPr>
        <w:t xml:space="preserve">региональные </w:t>
      </w:r>
      <w:r w:rsidRPr="003D19B5">
        <w:rPr>
          <w:bCs/>
          <w:lang w:val="ru-RU"/>
        </w:rPr>
        <w:t xml:space="preserve">сотрудники министерства могут или не могут быть </w:t>
      </w:r>
      <w:r w:rsidR="00610BC4" w:rsidRPr="003D19B5">
        <w:rPr>
          <w:bCs/>
          <w:lang w:val="ru-RU"/>
        </w:rPr>
        <w:t>включены в работу</w:t>
      </w:r>
      <w:r w:rsidRPr="003D19B5">
        <w:rPr>
          <w:bCs/>
          <w:lang w:val="ru-RU"/>
        </w:rPr>
        <w:t xml:space="preserve"> рабоч</w:t>
      </w:r>
      <w:r w:rsidR="00610BC4" w:rsidRPr="003D19B5">
        <w:rPr>
          <w:bCs/>
          <w:lang w:val="ru-RU"/>
        </w:rPr>
        <w:t>ей</w:t>
      </w:r>
      <w:r w:rsidRPr="003D19B5">
        <w:rPr>
          <w:bCs/>
          <w:lang w:val="ru-RU"/>
        </w:rPr>
        <w:t xml:space="preserve"> групп</w:t>
      </w:r>
      <w:r w:rsidR="00610BC4" w:rsidRPr="003D19B5">
        <w:rPr>
          <w:bCs/>
          <w:lang w:val="ru-RU"/>
        </w:rPr>
        <w:t>ы</w:t>
      </w:r>
      <w:r w:rsidRPr="003D19B5">
        <w:rPr>
          <w:bCs/>
          <w:lang w:val="ru-RU"/>
        </w:rPr>
        <w:t xml:space="preserve">, </w:t>
      </w:r>
      <w:r w:rsidR="00610BC4" w:rsidRPr="003D19B5">
        <w:rPr>
          <w:bCs/>
          <w:lang w:val="ru-RU"/>
        </w:rPr>
        <w:t xml:space="preserve">тем не менее </w:t>
      </w:r>
      <w:r w:rsidRPr="003D19B5">
        <w:rPr>
          <w:bCs/>
          <w:lang w:val="ru-RU"/>
        </w:rPr>
        <w:t xml:space="preserve">материалы </w:t>
      </w:r>
      <w:r w:rsidR="002C527B" w:rsidRPr="003D19B5">
        <w:rPr>
          <w:bCs/>
          <w:lang w:val="ru-RU"/>
        </w:rPr>
        <w:t xml:space="preserve">им </w:t>
      </w:r>
      <w:r w:rsidRPr="003D19B5">
        <w:rPr>
          <w:bCs/>
          <w:lang w:val="ru-RU"/>
        </w:rPr>
        <w:t>должны переда</w:t>
      </w:r>
      <w:r w:rsidR="002C527B" w:rsidRPr="003D19B5">
        <w:rPr>
          <w:bCs/>
          <w:lang w:val="ru-RU"/>
        </w:rPr>
        <w:t>ваться</w:t>
      </w:r>
      <w:r w:rsidRPr="003D19B5">
        <w:rPr>
          <w:bCs/>
          <w:lang w:val="ru-RU"/>
        </w:rPr>
        <w:t>.</w:t>
      </w:r>
    </w:p>
    <w:p w14:paraId="56C0AA56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38539AA8" w14:textId="0210D7FE" w:rsidR="002B1024" w:rsidRPr="003D19B5" w:rsidRDefault="002B1024" w:rsidP="002A5A94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Участие в Рабочей группе и </w:t>
      </w:r>
      <w:r w:rsidR="00463794" w:rsidRPr="003D19B5">
        <w:rPr>
          <w:bCs/>
          <w:lang w:val="ru-RU"/>
        </w:rPr>
        <w:t>онлайн п</w:t>
      </w:r>
      <w:r w:rsidRPr="003D19B5">
        <w:rPr>
          <w:bCs/>
          <w:lang w:val="ru-RU"/>
        </w:rPr>
        <w:t>ортале само по себе способствует наращиванию потенциала, знакомит лидеров и специалистов по коммуникациям с передовым опытом правительства, частного сектора и других ОГО.</w:t>
      </w:r>
    </w:p>
    <w:p w14:paraId="7A60EAB5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73190D20" w14:textId="08308241" w:rsidR="002B1024" w:rsidRPr="003D19B5" w:rsidRDefault="002B1024" w:rsidP="003D19B5">
      <w:pPr>
        <w:pStyle w:val="afd"/>
        <w:numPr>
          <w:ilvl w:val="0"/>
          <w:numId w:val="4"/>
        </w:numPr>
        <w:jc w:val="both"/>
        <w:rPr>
          <w:b/>
          <w:bCs/>
        </w:rPr>
      </w:pPr>
      <w:r w:rsidRPr="003D19B5">
        <w:rPr>
          <w:b/>
          <w:bCs/>
          <w:lang w:val="ru-RU"/>
        </w:rPr>
        <w:t xml:space="preserve"> ПОРТАЛ</w:t>
      </w:r>
    </w:p>
    <w:p w14:paraId="231969B5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20F8F995" w14:textId="7CB6DAF7" w:rsidR="002B1024" w:rsidRPr="003D19B5" w:rsidRDefault="002B1024" w:rsidP="002A5A94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>Члены рабочей группы должны иметь централизованный источник утвержденных правительством (официально или неофициально) материалов, тезисов</w:t>
      </w:r>
      <w:r w:rsidR="006259DD" w:rsidRPr="003D19B5">
        <w:rPr>
          <w:bCs/>
          <w:lang w:val="ru-RU"/>
        </w:rPr>
        <w:t xml:space="preserve"> выступлений</w:t>
      </w:r>
      <w:r w:rsidRPr="003D19B5">
        <w:rPr>
          <w:bCs/>
          <w:lang w:val="ru-RU"/>
        </w:rPr>
        <w:t>, вопросов и ответов и обновлений. Это поможет:</w:t>
      </w:r>
    </w:p>
    <w:p w14:paraId="0A8B7EC8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248B743B" w14:textId="215B7A28" w:rsidR="002B1024" w:rsidRPr="003D19B5" w:rsidRDefault="002B1024" w:rsidP="002C527B">
      <w:pPr>
        <w:numPr>
          <w:ilvl w:val="0"/>
          <w:numId w:val="16"/>
        </w:numPr>
        <w:spacing w:line="288" w:lineRule="auto"/>
        <w:rPr>
          <w:lang w:val="ru-RU"/>
        </w:rPr>
      </w:pPr>
      <w:r w:rsidRPr="003D19B5">
        <w:rPr>
          <w:lang w:val="ru-RU"/>
        </w:rPr>
        <w:t>Предоставлять точную информацию</w:t>
      </w:r>
      <w:r w:rsidR="00DA69E5" w:rsidRPr="003D19B5">
        <w:rPr>
          <w:lang w:val="ru-RU"/>
        </w:rPr>
        <w:t xml:space="preserve"> в адрес</w:t>
      </w:r>
      <w:r w:rsidRPr="003D19B5">
        <w:rPr>
          <w:lang w:val="ru-RU"/>
        </w:rPr>
        <w:t xml:space="preserve"> ОГО</w:t>
      </w:r>
    </w:p>
    <w:p w14:paraId="14F6D068" w14:textId="0DFB248E" w:rsidR="002B1024" w:rsidRPr="003D19B5" w:rsidRDefault="00B40804" w:rsidP="002C527B">
      <w:pPr>
        <w:numPr>
          <w:ilvl w:val="0"/>
          <w:numId w:val="16"/>
        </w:numPr>
        <w:spacing w:line="288" w:lineRule="auto"/>
        <w:rPr>
          <w:lang w:val="ru-RU"/>
        </w:rPr>
      </w:pPr>
      <w:r w:rsidRPr="003D19B5">
        <w:rPr>
          <w:lang w:val="ru-RU"/>
        </w:rPr>
        <w:t>Унифицировать сообщения</w:t>
      </w:r>
    </w:p>
    <w:p w14:paraId="5BA5D882" w14:textId="692063BF" w:rsidR="002B1024" w:rsidRPr="003D19B5" w:rsidRDefault="63E3AE20" w:rsidP="002C527B">
      <w:pPr>
        <w:numPr>
          <w:ilvl w:val="0"/>
          <w:numId w:val="16"/>
        </w:numPr>
        <w:spacing w:line="288" w:lineRule="auto"/>
        <w:rPr>
          <w:lang w:val="ru-RU"/>
        </w:rPr>
      </w:pPr>
      <w:r w:rsidRPr="003D19B5">
        <w:rPr>
          <w:lang w:val="ru-RU"/>
        </w:rPr>
        <w:t>Представлять</w:t>
      </w:r>
      <w:r w:rsidR="002A5A94" w:rsidRPr="003D19B5">
        <w:rPr>
          <w:lang w:val="ru-RU"/>
        </w:rPr>
        <w:t xml:space="preserve"> ПБТЛ</w:t>
      </w:r>
      <w:r w:rsidR="331A8A73" w:rsidRPr="003D19B5">
        <w:rPr>
          <w:lang w:val="ru-RU"/>
        </w:rPr>
        <w:t xml:space="preserve"> как </w:t>
      </w:r>
      <w:r w:rsidR="00071C3D" w:rsidRPr="003D19B5">
        <w:rPr>
          <w:lang w:val="ru-RU"/>
        </w:rPr>
        <w:t xml:space="preserve">реализующей </w:t>
      </w:r>
      <w:r w:rsidR="331A8A73" w:rsidRPr="003D19B5">
        <w:rPr>
          <w:lang w:val="ru-RU"/>
        </w:rPr>
        <w:t>правительств</w:t>
      </w:r>
      <w:r w:rsidRPr="003D19B5">
        <w:rPr>
          <w:lang w:val="ru-RU"/>
        </w:rPr>
        <w:t>ом</w:t>
      </w:r>
    </w:p>
    <w:p w14:paraId="046FCBF2" w14:textId="428E87FA" w:rsidR="002B1024" w:rsidRPr="003D19B5" w:rsidRDefault="002B1024" w:rsidP="002C527B">
      <w:pPr>
        <w:numPr>
          <w:ilvl w:val="0"/>
          <w:numId w:val="16"/>
        </w:numPr>
        <w:spacing w:line="288" w:lineRule="auto"/>
        <w:rPr>
          <w:lang w:val="ru-RU"/>
        </w:rPr>
      </w:pPr>
      <w:r w:rsidRPr="003D19B5">
        <w:rPr>
          <w:lang w:val="ru-RU"/>
        </w:rPr>
        <w:t>Уведомлять участников о предстоящих сроках, встречах и мероприятиях;</w:t>
      </w:r>
    </w:p>
    <w:p w14:paraId="4FEFB8C9" w14:textId="7C2EBE22" w:rsidR="002B1024" w:rsidRPr="003D19B5" w:rsidRDefault="000D2C9C" w:rsidP="002C527B">
      <w:pPr>
        <w:numPr>
          <w:ilvl w:val="0"/>
          <w:numId w:val="16"/>
        </w:numPr>
        <w:spacing w:line="288" w:lineRule="auto"/>
        <w:rPr>
          <w:lang w:val="ru-RU"/>
        </w:rPr>
      </w:pPr>
      <w:r w:rsidRPr="003D19B5">
        <w:rPr>
          <w:lang w:val="ru-RU"/>
        </w:rPr>
        <w:t>Облегч</w:t>
      </w:r>
      <w:r w:rsidR="002B1024" w:rsidRPr="003D19B5">
        <w:rPr>
          <w:lang w:val="ru-RU"/>
        </w:rPr>
        <w:t>ить онлайн-обсуждение, и;</w:t>
      </w:r>
    </w:p>
    <w:p w14:paraId="3A90E7DD" w14:textId="745B5306" w:rsidR="002B1024" w:rsidRPr="003D19B5" w:rsidRDefault="002B1024" w:rsidP="002C527B">
      <w:pPr>
        <w:numPr>
          <w:ilvl w:val="0"/>
          <w:numId w:val="16"/>
        </w:numPr>
        <w:spacing w:line="288" w:lineRule="auto"/>
        <w:rPr>
          <w:lang w:val="ru-RU"/>
        </w:rPr>
      </w:pPr>
      <w:r w:rsidRPr="003D19B5">
        <w:rPr>
          <w:lang w:val="ru-RU"/>
        </w:rPr>
        <w:t>Быть хранилищем официальных документов.</w:t>
      </w:r>
    </w:p>
    <w:p w14:paraId="641BD1E4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1A4FF20B" w14:textId="6640B3B1" w:rsidR="002B1024" w:rsidRPr="003D19B5" w:rsidRDefault="002B1024" w:rsidP="007B52F1">
      <w:pPr>
        <w:jc w:val="both"/>
        <w:rPr>
          <w:bCs/>
          <w:lang w:val="ru-RU"/>
        </w:rPr>
      </w:pPr>
      <w:r w:rsidRPr="003D19B5">
        <w:rPr>
          <w:bCs/>
          <w:lang w:val="ru-RU"/>
        </w:rPr>
        <w:t>Портал должен включать</w:t>
      </w:r>
      <w:r w:rsidR="000D2C9C" w:rsidRPr="003D19B5">
        <w:rPr>
          <w:bCs/>
          <w:lang w:val="ru-RU"/>
        </w:rPr>
        <w:t xml:space="preserve"> следующее</w:t>
      </w:r>
      <w:r w:rsidRPr="003D19B5">
        <w:rPr>
          <w:bCs/>
          <w:lang w:val="ru-RU"/>
        </w:rPr>
        <w:t>, но не ограничиваться</w:t>
      </w:r>
      <w:r w:rsidR="000D2C9C" w:rsidRPr="003D19B5">
        <w:rPr>
          <w:bCs/>
          <w:lang w:val="ru-RU"/>
        </w:rPr>
        <w:t xml:space="preserve"> ими</w:t>
      </w:r>
      <w:r w:rsidRPr="003D19B5">
        <w:rPr>
          <w:bCs/>
          <w:lang w:val="ru-RU"/>
        </w:rPr>
        <w:t>:</w:t>
      </w:r>
    </w:p>
    <w:p w14:paraId="71616A0A" w14:textId="77777777" w:rsidR="000D2C9C" w:rsidRPr="003D19B5" w:rsidRDefault="000D2C9C" w:rsidP="007B52F1">
      <w:pPr>
        <w:jc w:val="both"/>
        <w:rPr>
          <w:bCs/>
          <w:lang w:val="ru-RU"/>
        </w:rPr>
      </w:pPr>
    </w:p>
    <w:p w14:paraId="08055E26" w14:textId="77777777" w:rsidR="002B1024" w:rsidRPr="003D19B5" w:rsidRDefault="002B1024" w:rsidP="000D2C9C">
      <w:pPr>
        <w:spacing w:line="288" w:lineRule="auto"/>
        <w:rPr>
          <w:b/>
          <w:lang w:val="ru-RU"/>
        </w:rPr>
      </w:pPr>
      <w:r w:rsidRPr="003D19B5">
        <w:rPr>
          <w:b/>
          <w:lang w:val="ru-RU"/>
        </w:rPr>
        <w:t>1) Документы</w:t>
      </w:r>
    </w:p>
    <w:p w14:paraId="50F99C97" w14:textId="52BC4CC1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lastRenderedPageBreak/>
        <w:t>Документы и специальные отчеты</w:t>
      </w:r>
    </w:p>
    <w:p w14:paraId="12F91CF5" w14:textId="5902F129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Законодательство и законы</w:t>
      </w:r>
    </w:p>
    <w:p w14:paraId="79D89D25" w14:textId="1FEB8963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Официальные заявления</w:t>
      </w:r>
    </w:p>
    <w:p w14:paraId="061192D9" w14:textId="36DD681E" w:rsidR="002B1024" w:rsidRPr="003D19B5" w:rsidRDefault="000D2C9C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Материалы</w:t>
      </w:r>
      <w:r w:rsidR="005110CA" w:rsidRPr="003D19B5">
        <w:rPr>
          <w:lang w:val="ru-RU"/>
        </w:rPr>
        <w:t>,</w:t>
      </w:r>
      <w:r w:rsidRPr="003D19B5">
        <w:rPr>
          <w:lang w:val="ru-RU"/>
        </w:rPr>
        <w:t xml:space="preserve"> подготовленные р</w:t>
      </w:r>
      <w:r w:rsidR="002B1024" w:rsidRPr="003D19B5">
        <w:rPr>
          <w:lang w:val="ru-RU"/>
        </w:rPr>
        <w:t>абоч</w:t>
      </w:r>
      <w:r w:rsidRPr="003D19B5">
        <w:rPr>
          <w:lang w:val="ru-RU"/>
        </w:rPr>
        <w:t>ей</w:t>
      </w:r>
      <w:r w:rsidR="002B1024" w:rsidRPr="003D19B5">
        <w:rPr>
          <w:lang w:val="ru-RU"/>
        </w:rPr>
        <w:t xml:space="preserve"> групп</w:t>
      </w:r>
      <w:r w:rsidRPr="003D19B5">
        <w:rPr>
          <w:lang w:val="ru-RU"/>
        </w:rPr>
        <w:t>ой</w:t>
      </w:r>
      <w:r w:rsidR="002B1024" w:rsidRPr="003D19B5">
        <w:rPr>
          <w:lang w:val="ru-RU"/>
        </w:rPr>
        <w:t>, которыми можно поделиться</w:t>
      </w:r>
    </w:p>
    <w:p w14:paraId="7AF75B2E" w14:textId="77777777" w:rsidR="000D2C9C" w:rsidRPr="003D19B5" w:rsidRDefault="000D2C9C" w:rsidP="000D2C9C">
      <w:pPr>
        <w:spacing w:line="288" w:lineRule="auto"/>
        <w:ind w:left="720"/>
        <w:rPr>
          <w:lang w:val="ru-RU"/>
        </w:rPr>
      </w:pPr>
    </w:p>
    <w:p w14:paraId="5DE405EB" w14:textId="2C544D75" w:rsidR="002B1024" w:rsidRPr="003D19B5" w:rsidRDefault="000D2C9C" w:rsidP="000D2C9C">
      <w:pPr>
        <w:spacing w:line="288" w:lineRule="auto"/>
        <w:rPr>
          <w:b/>
          <w:lang w:val="ru-RU"/>
        </w:rPr>
      </w:pPr>
      <w:r w:rsidRPr="003D19B5">
        <w:rPr>
          <w:b/>
          <w:lang w:val="ru-RU"/>
        </w:rPr>
        <w:t>2)</w:t>
      </w:r>
      <w:r w:rsidRPr="003D19B5">
        <w:rPr>
          <w:lang w:val="ru-RU"/>
        </w:rPr>
        <w:t xml:space="preserve"> </w:t>
      </w:r>
      <w:r w:rsidR="002B1024" w:rsidRPr="003D19B5">
        <w:rPr>
          <w:lang w:val="ru-RU"/>
        </w:rPr>
        <w:t xml:space="preserve"> </w:t>
      </w:r>
      <w:r w:rsidR="002B1024" w:rsidRPr="003D19B5">
        <w:rPr>
          <w:b/>
          <w:lang w:val="ru-RU"/>
        </w:rPr>
        <w:t>Информационные материалы для общественности</w:t>
      </w:r>
    </w:p>
    <w:p w14:paraId="0FC3F000" w14:textId="3C0D6228" w:rsidR="002B1024" w:rsidRPr="003D19B5" w:rsidRDefault="007C434D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Тезисы для выступлений</w:t>
      </w:r>
    </w:p>
    <w:p w14:paraId="6ADAEB7E" w14:textId="7B4381D5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Пресс-релизы</w:t>
      </w:r>
    </w:p>
    <w:p w14:paraId="6B892327" w14:textId="5C3960E2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Брошюр</w:t>
      </w:r>
      <w:r w:rsidR="000D2C9C" w:rsidRPr="003D19B5">
        <w:rPr>
          <w:lang w:val="ru-RU"/>
        </w:rPr>
        <w:t>ы</w:t>
      </w:r>
      <w:r w:rsidRPr="003D19B5">
        <w:rPr>
          <w:lang w:val="ru-RU"/>
        </w:rPr>
        <w:t xml:space="preserve"> с информацией</w:t>
      </w:r>
    </w:p>
    <w:p w14:paraId="78D727D8" w14:textId="77777777" w:rsidR="000D2C9C" w:rsidRPr="003D19B5" w:rsidRDefault="000D2C9C" w:rsidP="000D2C9C">
      <w:pPr>
        <w:spacing w:line="288" w:lineRule="auto"/>
        <w:rPr>
          <w:lang w:val="ru-RU"/>
        </w:rPr>
      </w:pPr>
    </w:p>
    <w:p w14:paraId="04A162A1" w14:textId="7120780F" w:rsidR="002B1024" w:rsidRPr="003D19B5" w:rsidRDefault="000D2C9C" w:rsidP="000D2C9C">
      <w:pPr>
        <w:spacing w:line="288" w:lineRule="auto"/>
        <w:rPr>
          <w:b/>
          <w:lang w:val="ru-RU"/>
        </w:rPr>
      </w:pPr>
      <w:r w:rsidRPr="003D19B5">
        <w:rPr>
          <w:b/>
          <w:lang w:val="ru-RU"/>
        </w:rPr>
        <w:t xml:space="preserve">2)  </w:t>
      </w:r>
      <w:r w:rsidR="002B1024" w:rsidRPr="003D19B5">
        <w:rPr>
          <w:b/>
          <w:lang w:val="ru-RU"/>
        </w:rPr>
        <w:t>Лучшие практики</w:t>
      </w:r>
    </w:p>
    <w:p w14:paraId="3E51698B" w14:textId="6E28A33B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Истории успеха</w:t>
      </w:r>
    </w:p>
    <w:p w14:paraId="544AD608" w14:textId="49C7A5C6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Освещение в СМИ</w:t>
      </w:r>
    </w:p>
    <w:p w14:paraId="05AADB8D" w14:textId="77777777" w:rsidR="000D2C9C" w:rsidRPr="003D19B5" w:rsidRDefault="000D2C9C" w:rsidP="000D2C9C">
      <w:pPr>
        <w:spacing w:line="288" w:lineRule="auto"/>
        <w:ind w:left="720"/>
        <w:rPr>
          <w:lang w:val="ru-RU"/>
        </w:rPr>
      </w:pPr>
    </w:p>
    <w:p w14:paraId="1FABDD77" w14:textId="77777777" w:rsidR="002B1024" w:rsidRPr="003D19B5" w:rsidRDefault="002B1024" w:rsidP="000D2C9C">
      <w:pPr>
        <w:spacing w:line="288" w:lineRule="auto"/>
        <w:rPr>
          <w:b/>
          <w:lang w:val="ru-RU"/>
        </w:rPr>
      </w:pPr>
      <w:r w:rsidRPr="003D19B5">
        <w:rPr>
          <w:b/>
          <w:lang w:val="ru-RU"/>
        </w:rPr>
        <w:t>3) Календарь</w:t>
      </w:r>
    </w:p>
    <w:p w14:paraId="1F5BD395" w14:textId="37B28C51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Заседания рабочей группы</w:t>
      </w:r>
    </w:p>
    <w:p w14:paraId="20D0BB32" w14:textId="26D51371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Национальные кампании</w:t>
      </w:r>
    </w:p>
    <w:p w14:paraId="02AA2C42" w14:textId="55FB9DED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Отслеживание политики</w:t>
      </w:r>
    </w:p>
    <w:p w14:paraId="55709134" w14:textId="15355243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Предстоящие тренинги</w:t>
      </w:r>
    </w:p>
    <w:p w14:paraId="49EA9E81" w14:textId="77777777" w:rsidR="000D2C9C" w:rsidRPr="003D19B5" w:rsidRDefault="000D2C9C" w:rsidP="000D2C9C">
      <w:pPr>
        <w:spacing w:line="288" w:lineRule="auto"/>
        <w:ind w:left="720"/>
        <w:rPr>
          <w:lang w:val="ru-RU"/>
        </w:rPr>
      </w:pPr>
    </w:p>
    <w:p w14:paraId="6360A53C" w14:textId="17699E4D" w:rsidR="002B1024" w:rsidRPr="003D19B5" w:rsidRDefault="000D2C9C" w:rsidP="000D2C9C">
      <w:pPr>
        <w:spacing w:line="288" w:lineRule="auto"/>
        <w:rPr>
          <w:b/>
          <w:lang w:val="ru-RU"/>
        </w:rPr>
      </w:pPr>
      <w:r w:rsidRPr="003D19B5">
        <w:rPr>
          <w:b/>
          <w:lang w:val="ru-RU"/>
        </w:rPr>
        <w:t>4)</w:t>
      </w:r>
      <w:r w:rsidRPr="003D19B5">
        <w:rPr>
          <w:lang w:val="ru-RU"/>
        </w:rPr>
        <w:t xml:space="preserve">  </w:t>
      </w:r>
      <w:r w:rsidR="002B1024" w:rsidRPr="003D19B5">
        <w:rPr>
          <w:b/>
          <w:lang w:val="ru-RU"/>
        </w:rPr>
        <w:t>Каталог контактов</w:t>
      </w:r>
    </w:p>
    <w:p w14:paraId="0DAFCF15" w14:textId="70968164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Ключевые контакты министерства: национальные и региональные</w:t>
      </w:r>
    </w:p>
    <w:p w14:paraId="2CA81BC4" w14:textId="5DEE0A39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Соответствующие государственные учреждения</w:t>
      </w:r>
    </w:p>
    <w:p w14:paraId="483DFE73" w14:textId="116321E8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Специалисты по коммуникациям и пресс-секретари</w:t>
      </w:r>
    </w:p>
    <w:p w14:paraId="0D57703A" w14:textId="7CE7E0C6" w:rsidR="002B1024" w:rsidRPr="003D19B5" w:rsidRDefault="002B1024" w:rsidP="000D2C9C">
      <w:pPr>
        <w:numPr>
          <w:ilvl w:val="0"/>
          <w:numId w:val="17"/>
        </w:numPr>
        <w:spacing w:line="288" w:lineRule="auto"/>
        <w:rPr>
          <w:lang w:val="ru-RU"/>
        </w:rPr>
      </w:pPr>
      <w:r w:rsidRPr="003D19B5">
        <w:rPr>
          <w:lang w:val="ru-RU"/>
        </w:rPr>
        <w:t>Лидеры ОГО и частного сектора</w:t>
      </w:r>
    </w:p>
    <w:p w14:paraId="6E790A81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3494E1DD" w14:textId="6251815F" w:rsidR="002B1024" w:rsidRPr="003D19B5" w:rsidRDefault="002B1024" w:rsidP="000D2C9C">
      <w:pPr>
        <w:pStyle w:val="ColorfulList-Accent11"/>
        <w:numPr>
          <w:ilvl w:val="0"/>
          <w:numId w:val="4"/>
        </w:numPr>
        <w:spacing w:before="100" w:beforeAutospacing="1" w:after="100" w:afterAutospacing="1"/>
        <w:jc w:val="both"/>
        <w:outlineLvl w:val="0"/>
        <w:rPr>
          <w:b/>
          <w:bCs/>
          <w:caps/>
          <w:lang w:val="ru-RU"/>
        </w:rPr>
      </w:pPr>
      <w:r w:rsidRPr="003D19B5">
        <w:rPr>
          <w:b/>
          <w:bCs/>
          <w:caps/>
          <w:lang w:val="ru-RU"/>
        </w:rPr>
        <w:t xml:space="preserve">НАЦИОНАЛЬНЫЕ </w:t>
      </w:r>
      <w:r w:rsidR="000D2C9C" w:rsidRPr="003D19B5">
        <w:rPr>
          <w:b/>
          <w:bCs/>
          <w:caps/>
          <w:lang w:val="ru-RU"/>
        </w:rPr>
        <w:t xml:space="preserve">КАМПАНИИ ПО ИНФОРМИРОВАНИЮ </w:t>
      </w:r>
      <w:r w:rsidRPr="003D19B5">
        <w:rPr>
          <w:b/>
          <w:bCs/>
          <w:caps/>
          <w:lang w:val="ru-RU"/>
        </w:rPr>
        <w:t>ОБЩЕСТВ</w:t>
      </w:r>
      <w:r w:rsidR="000D2C9C" w:rsidRPr="003D19B5">
        <w:rPr>
          <w:b/>
          <w:bCs/>
          <w:caps/>
          <w:lang w:val="ru-RU"/>
        </w:rPr>
        <w:t>А</w:t>
      </w:r>
      <w:r w:rsidRPr="003D19B5">
        <w:rPr>
          <w:b/>
          <w:bCs/>
          <w:caps/>
          <w:lang w:val="ru-RU"/>
        </w:rPr>
        <w:t xml:space="preserve"> </w:t>
      </w:r>
    </w:p>
    <w:p w14:paraId="4EA99D72" w14:textId="1A9F89EE" w:rsidR="002B1024" w:rsidRPr="003D19B5" w:rsidRDefault="331A8A73" w:rsidP="002A5A94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Рекомендуется, чтобы </w:t>
      </w:r>
      <w:r w:rsidR="63E3AE20" w:rsidRPr="003D19B5">
        <w:rPr>
          <w:lang w:val="ru-RU"/>
        </w:rPr>
        <w:t>Р</w:t>
      </w:r>
      <w:r w:rsidRPr="003D19B5">
        <w:rPr>
          <w:lang w:val="ru-RU"/>
        </w:rPr>
        <w:t>абочая группа разработала и провела 3-4 национальны</w:t>
      </w:r>
      <w:r w:rsidR="077F6C57" w:rsidRPr="003D19B5">
        <w:rPr>
          <w:lang w:val="ru-RU"/>
        </w:rPr>
        <w:t>х</w:t>
      </w:r>
      <w:r w:rsidRPr="003D19B5">
        <w:rPr>
          <w:lang w:val="ru-RU"/>
        </w:rPr>
        <w:t xml:space="preserve"> кампани</w:t>
      </w:r>
      <w:r w:rsidR="077F6C57" w:rsidRPr="003D19B5">
        <w:rPr>
          <w:lang w:val="ru-RU"/>
        </w:rPr>
        <w:t>й</w:t>
      </w:r>
      <w:r w:rsidR="00E15C80" w:rsidRPr="003D19B5">
        <w:rPr>
          <w:lang w:val="ru-RU"/>
        </w:rPr>
        <w:t xml:space="preserve"> по повышению осведомленности населения,</w:t>
      </w:r>
      <w:r w:rsidRPr="003D19B5">
        <w:rPr>
          <w:lang w:val="ru-RU"/>
        </w:rPr>
        <w:t xml:space="preserve"> </w:t>
      </w:r>
      <w:r w:rsidR="00E15C80" w:rsidRPr="003D19B5">
        <w:rPr>
          <w:lang w:val="ru-RU"/>
        </w:rPr>
        <w:t>по реализации</w:t>
      </w:r>
      <w:r w:rsidR="002A5A94" w:rsidRPr="003D19B5">
        <w:rPr>
          <w:lang w:val="ru-RU"/>
        </w:rPr>
        <w:t xml:space="preserve"> ПБТЛ</w:t>
      </w:r>
      <w:r w:rsidR="00E15C80" w:rsidRPr="003D19B5">
        <w:rPr>
          <w:lang w:val="ru-RU"/>
        </w:rPr>
        <w:t xml:space="preserve"> </w:t>
      </w:r>
      <w:r w:rsidR="002A5A94" w:rsidRPr="003D19B5">
        <w:rPr>
          <w:lang w:val="ru-RU"/>
        </w:rPr>
        <w:t>н</w:t>
      </w:r>
      <w:r w:rsidRPr="003D19B5">
        <w:rPr>
          <w:lang w:val="ru-RU"/>
        </w:rPr>
        <w:t xml:space="preserve">ациональные кампании должны носить комплексный характер и не ограничиваться производством видеороликов или </w:t>
      </w:r>
      <w:r w:rsidR="003C75E6" w:rsidRPr="003D19B5">
        <w:rPr>
          <w:lang w:val="ru-RU"/>
        </w:rPr>
        <w:t>постеров</w:t>
      </w:r>
      <w:r w:rsidRPr="003D19B5">
        <w:rPr>
          <w:lang w:val="ru-RU"/>
        </w:rPr>
        <w:t xml:space="preserve">. Темы кампании должны быть включены в информационно-разъяснительную работу, проводимую правительством, ОГО и заинтересованными сторонами. Под темами кампании также понимаются </w:t>
      </w:r>
      <w:r w:rsidR="077F6C57" w:rsidRPr="003D19B5">
        <w:rPr>
          <w:lang w:val="ru-RU"/>
        </w:rPr>
        <w:t xml:space="preserve">«направляющие» </w:t>
      </w:r>
      <w:r w:rsidRPr="003D19B5">
        <w:rPr>
          <w:lang w:val="ru-RU"/>
        </w:rPr>
        <w:t xml:space="preserve">темы для обсуждения текущих событий, государственных приоритетов и инициатив ОГО. Интервью для СМИ, проводимые представителями правительства или ОГО, могут, например, органично вписаться в </w:t>
      </w:r>
      <w:r w:rsidRPr="003D19B5">
        <w:rPr>
          <w:lang w:val="ru-RU"/>
        </w:rPr>
        <w:lastRenderedPageBreak/>
        <w:t>вопрос национальной кампании. Кампании также могут быть использованы в качестве стимула для массовых мероприятий, тренингов, производства материалов.</w:t>
      </w:r>
    </w:p>
    <w:p w14:paraId="5C0A072A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07C1AD8E" w14:textId="76CAD5C7" w:rsidR="002B1024" w:rsidRPr="003D19B5" w:rsidRDefault="002B1024" w:rsidP="002A5A94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Опять же, </w:t>
      </w:r>
      <w:r w:rsidR="0068559F" w:rsidRPr="003D19B5">
        <w:rPr>
          <w:bCs/>
          <w:lang w:val="ru-RU"/>
        </w:rPr>
        <w:t>одной из</w:t>
      </w:r>
      <w:r w:rsidRPr="003D19B5">
        <w:rPr>
          <w:bCs/>
          <w:lang w:val="ru-RU"/>
        </w:rPr>
        <w:t xml:space="preserve"> ценностью здесь является координация между правительством и заинтересованными сторонами. Это также </w:t>
      </w:r>
      <w:r w:rsidR="004E3119" w:rsidRPr="003D19B5">
        <w:rPr>
          <w:bCs/>
          <w:lang w:val="ru-RU"/>
        </w:rPr>
        <w:t xml:space="preserve">послужит </w:t>
      </w:r>
      <w:r w:rsidRPr="003D19B5">
        <w:rPr>
          <w:bCs/>
          <w:lang w:val="ru-RU"/>
        </w:rPr>
        <w:t>развити</w:t>
      </w:r>
      <w:r w:rsidR="004E3119" w:rsidRPr="003D19B5">
        <w:rPr>
          <w:bCs/>
          <w:lang w:val="ru-RU"/>
        </w:rPr>
        <w:t>ю</w:t>
      </w:r>
      <w:r w:rsidRPr="003D19B5">
        <w:rPr>
          <w:bCs/>
          <w:lang w:val="ru-RU"/>
        </w:rPr>
        <w:t xml:space="preserve"> потенциала организаций </w:t>
      </w:r>
      <w:r w:rsidR="004E3119" w:rsidRPr="003D19B5">
        <w:rPr>
          <w:bCs/>
          <w:lang w:val="ru-RU"/>
        </w:rPr>
        <w:t>по</w:t>
      </w:r>
      <w:r w:rsidRPr="003D19B5">
        <w:rPr>
          <w:bCs/>
          <w:lang w:val="ru-RU"/>
        </w:rPr>
        <w:t xml:space="preserve"> работ</w:t>
      </w:r>
      <w:r w:rsidR="004E3119" w:rsidRPr="003D19B5">
        <w:rPr>
          <w:bCs/>
          <w:lang w:val="ru-RU"/>
        </w:rPr>
        <w:t>е</w:t>
      </w:r>
      <w:r w:rsidRPr="003D19B5">
        <w:rPr>
          <w:bCs/>
          <w:lang w:val="ru-RU"/>
        </w:rPr>
        <w:t xml:space="preserve"> с национальными СМИ. Примеры тем</w:t>
      </w:r>
      <w:r w:rsidR="0068559F" w:rsidRPr="003D19B5">
        <w:rPr>
          <w:bCs/>
          <w:lang w:val="ru-RU"/>
        </w:rPr>
        <w:t xml:space="preserve"> могут послужить следующие</w:t>
      </w:r>
      <w:r w:rsidRPr="003D19B5">
        <w:rPr>
          <w:bCs/>
          <w:lang w:val="ru-RU"/>
        </w:rPr>
        <w:t>:</w:t>
      </w:r>
    </w:p>
    <w:p w14:paraId="2C2BC527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26373539" w14:textId="2C8295F2" w:rsidR="002B1024" w:rsidRPr="003D19B5" w:rsidRDefault="002B1024" w:rsidP="004E3119">
      <w:pPr>
        <w:pStyle w:val="af1"/>
        <w:numPr>
          <w:ilvl w:val="0"/>
          <w:numId w:val="19"/>
        </w:numPr>
        <w:spacing w:before="2" w:after="2" w:line="288" w:lineRule="auto"/>
        <w:textAlignment w:val="baseline"/>
        <w:rPr>
          <w:rFonts w:ascii="Times New Roman" w:hAnsi="Times New Roman"/>
          <w:color w:val="333333"/>
          <w:spacing w:val="-4"/>
          <w:sz w:val="24"/>
          <w:szCs w:val="24"/>
          <w:lang w:val="ru-RU"/>
        </w:rPr>
      </w:pPr>
      <w:r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>Продвижение Национальной горячей линии;</w:t>
      </w:r>
    </w:p>
    <w:p w14:paraId="2F018D32" w14:textId="48A408A5" w:rsidR="002B1024" w:rsidRPr="003D19B5" w:rsidRDefault="002B1024" w:rsidP="004E3119">
      <w:pPr>
        <w:pStyle w:val="af1"/>
        <w:numPr>
          <w:ilvl w:val="0"/>
          <w:numId w:val="19"/>
        </w:numPr>
        <w:spacing w:before="2" w:after="2" w:line="288" w:lineRule="auto"/>
        <w:textAlignment w:val="baseline"/>
        <w:rPr>
          <w:rFonts w:ascii="Times New Roman" w:hAnsi="Times New Roman"/>
          <w:color w:val="333333"/>
          <w:spacing w:val="-4"/>
          <w:sz w:val="24"/>
          <w:szCs w:val="24"/>
          <w:lang w:val="ru-RU"/>
        </w:rPr>
      </w:pPr>
      <w:r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>Продвижение информации о том, как получить доступ к услугам;</w:t>
      </w:r>
    </w:p>
    <w:p w14:paraId="6992878F" w14:textId="240DF395" w:rsidR="002B1024" w:rsidRPr="003D19B5" w:rsidRDefault="002B1024" w:rsidP="004E3119">
      <w:pPr>
        <w:pStyle w:val="af1"/>
        <w:numPr>
          <w:ilvl w:val="0"/>
          <w:numId w:val="19"/>
        </w:numPr>
        <w:spacing w:before="2" w:after="2" w:line="288" w:lineRule="auto"/>
        <w:textAlignment w:val="baseline"/>
        <w:rPr>
          <w:rFonts w:ascii="Times New Roman" w:hAnsi="Times New Roman"/>
          <w:color w:val="333333"/>
          <w:spacing w:val="-4"/>
          <w:sz w:val="24"/>
          <w:szCs w:val="24"/>
          <w:lang w:val="ru-RU"/>
        </w:rPr>
      </w:pPr>
      <w:r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>Что такое «безопасная миграция»?;</w:t>
      </w:r>
    </w:p>
    <w:p w14:paraId="35677555" w14:textId="711AED92" w:rsidR="002B1024" w:rsidRPr="003D19B5" w:rsidRDefault="002B1024" w:rsidP="004E3119">
      <w:pPr>
        <w:pStyle w:val="af1"/>
        <w:numPr>
          <w:ilvl w:val="0"/>
          <w:numId w:val="19"/>
        </w:numPr>
        <w:spacing w:before="2" w:after="2" w:line="288" w:lineRule="auto"/>
        <w:textAlignment w:val="baseline"/>
        <w:rPr>
          <w:rFonts w:ascii="Times New Roman" w:hAnsi="Times New Roman"/>
          <w:color w:val="333333"/>
          <w:spacing w:val="-4"/>
          <w:sz w:val="24"/>
          <w:szCs w:val="24"/>
          <w:lang w:val="ru-RU"/>
        </w:rPr>
      </w:pPr>
      <w:r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 xml:space="preserve">Определение </w:t>
      </w:r>
      <w:r w:rsidR="004E3119"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>термина</w:t>
      </w:r>
      <w:r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 xml:space="preserve"> «Торговля людьми»;</w:t>
      </w:r>
    </w:p>
    <w:p w14:paraId="5D0D056F" w14:textId="44650092" w:rsidR="002B1024" w:rsidRPr="003D19B5" w:rsidRDefault="00A86BCE" w:rsidP="004E3119">
      <w:pPr>
        <w:pStyle w:val="af1"/>
        <w:numPr>
          <w:ilvl w:val="0"/>
          <w:numId w:val="19"/>
        </w:numPr>
        <w:spacing w:before="2" w:after="2" w:line="288" w:lineRule="auto"/>
        <w:textAlignment w:val="baseline"/>
        <w:rPr>
          <w:rFonts w:ascii="Times New Roman" w:hAnsi="Times New Roman"/>
          <w:color w:val="333333"/>
          <w:spacing w:val="-4"/>
          <w:sz w:val="24"/>
          <w:szCs w:val="24"/>
          <w:lang w:val="ru-RU"/>
        </w:rPr>
      </w:pPr>
      <w:r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 xml:space="preserve">Встреча </w:t>
      </w:r>
      <w:r w:rsidR="002B1024"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>репатриантов;</w:t>
      </w:r>
    </w:p>
    <w:p w14:paraId="57965F12" w14:textId="35B9F152" w:rsidR="002B1024" w:rsidRPr="003D19B5" w:rsidRDefault="002B1024" w:rsidP="004E3119">
      <w:pPr>
        <w:pStyle w:val="af1"/>
        <w:numPr>
          <w:ilvl w:val="0"/>
          <w:numId w:val="19"/>
        </w:numPr>
        <w:spacing w:before="2" w:after="2" w:line="288" w:lineRule="auto"/>
        <w:textAlignment w:val="baseline"/>
        <w:rPr>
          <w:rFonts w:ascii="Times New Roman" w:hAnsi="Times New Roman"/>
          <w:color w:val="333333"/>
          <w:spacing w:val="-4"/>
          <w:sz w:val="24"/>
          <w:szCs w:val="24"/>
          <w:lang w:val="ru-RU"/>
        </w:rPr>
      </w:pPr>
      <w:r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>Торговля людьми – это национальная, а не личная проблема (</w:t>
      </w:r>
      <w:r w:rsidR="0004057D"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>обратить внимание на то, чтобы жертв ТЛ не обвиняли</w:t>
      </w:r>
      <w:r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 xml:space="preserve"> </w:t>
      </w:r>
      <w:r w:rsidR="00D35CF3"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>и что с таким преступлением нужно бороться так как это</w:t>
      </w:r>
      <w:r w:rsidR="002A5A94"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 xml:space="preserve"> </w:t>
      </w:r>
      <w:r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>как политическое и социальное обязательство );</w:t>
      </w:r>
    </w:p>
    <w:p w14:paraId="3ECA1705" w14:textId="2533ED7D" w:rsidR="002B1024" w:rsidRPr="003D19B5" w:rsidRDefault="002B1024" w:rsidP="004E3119">
      <w:pPr>
        <w:pStyle w:val="af1"/>
        <w:numPr>
          <w:ilvl w:val="0"/>
          <w:numId w:val="19"/>
        </w:numPr>
        <w:spacing w:before="2" w:after="2" w:line="288" w:lineRule="auto"/>
        <w:textAlignment w:val="baseline"/>
        <w:rPr>
          <w:rFonts w:ascii="Times New Roman" w:hAnsi="Times New Roman"/>
          <w:color w:val="333333"/>
          <w:spacing w:val="-4"/>
          <w:sz w:val="24"/>
          <w:szCs w:val="24"/>
          <w:lang w:val="ru-RU"/>
        </w:rPr>
      </w:pPr>
      <w:r w:rsidRPr="003D19B5">
        <w:rPr>
          <w:rFonts w:ascii="Times New Roman" w:hAnsi="Times New Roman"/>
          <w:color w:val="333333"/>
          <w:spacing w:val="-4"/>
          <w:sz w:val="24"/>
          <w:szCs w:val="24"/>
          <w:lang w:val="ru-RU"/>
        </w:rPr>
        <w:t>Социальная ответственность: что она означает для отдельных лиц, общественных лидеров, предприятий?</w:t>
      </w:r>
    </w:p>
    <w:p w14:paraId="69E200B7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1E426DE2" w14:textId="3E3E3CE8" w:rsidR="002B1024" w:rsidRPr="003D19B5" w:rsidRDefault="002B1024" w:rsidP="004E3119">
      <w:pPr>
        <w:pStyle w:val="afd"/>
        <w:numPr>
          <w:ilvl w:val="0"/>
          <w:numId w:val="20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Национальные кампании рекомендуется начинать с пресс-конференции в </w:t>
      </w:r>
      <w:r w:rsidR="006B744C" w:rsidRPr="003D19B5">
        <w:rPr>
          <w:lang w:val="ru-RU"/>
        </w:rPr>
        <w:t>МТСОМ</w:t>
      </w:r>
      <w:r w:rsidRPr="003D19B5">
        <w:rPr>
          <w:lang w:val="ru-RU"/>
        </w:rPr>
        <w:t xml:space="preserve"> и выпуска пресс-релиза.</w:t>
      </w:r>
    </w:p>
    <w:p w14:paraId="757E452D" w14:textId="39F1CCA6" w:rsidR="002B1024" w:rsidRPr="003D19B5" w:rsidRDefault="002B1024" w:rsidP="004E3119">
      <w:pPr>
        <w:pStyle w:val="afd"/>
        <w:numPr>
          <w:ilvl w:val="0"/>
          <w:numId w:val="20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Планы </w:t>
      </w:r>
      <w:r w:rsidR="00E76D52" w:rsidRPr="003D19B5">
        <w:rPr>
          <w:lang w:val="ru-RU"/>
        </w:rPr>
        <w:t xml:space="preserve">по реализации </w:t>
      </w:r>
      <w:r w:rsidRPr="003D19B5">
        <w:rPr>
          <w:lang w:val="ru-RU"/>
        </w:rPr>
        <w:t xml:space="preserve">кампаний должны включать план действий для региональных отделений </w:t>
      </w:r>
      <w:r w:rsidR="006B744C" w:rsidRPr="003D19B5">
        <w:rPr>
          <w:lang w:val="ru-RU"/>
        </w:rPr>
        <w:t>МТСОМ</w:t>
      </w:r>
      <w:r w:rsidRPr="003D19B5">
        <w:rPr>
          <w:lang w:val="ru-RU"/>
        </w:rPr>
        <w:t>.</w:t>
      </w:r>
    </w:p>
    <w:p w14:paraId="0830B388" w14:textId="41363B41" w:rsidR="002B1024" w:rsidRPr="003D19B5" w:rsidRDefault="002B1024" w:rsidP="004E3119">
      <w:pPr>
        <w:pStyle w:val="afd"/>
        <w:numPr>
          <w:ilvl w:val="0"/>
          <w:numId w:val="20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Планы </w:t>
      </w:r>
      <w:r w:rsidR="00E76D52" w:rsidRPr="003D19B5">
        <w:rPr>
          <w:lang w:val="ru-RU"/>
        </w:rPr>
        <w:t xml:space="preserve">по реализации </w:t>
      </w:r>
      <w:r w:rsidRPr="003D19B5">
        <w:rPr>
          <w:lang w:val="ru-RU"/>
        </w:rPr>
        <w:t>кампаний должны включать рекомендуемые мероприятия для ОГО.</w:t>
      </w:r>
    </w:p>
    <w:p w14:paraId="4F641656" w14:textId="74B36FD0" w:rsidR="002B1024" w:rsidRPr="003D19B5" w:rsidRDefault="002B1024" w:rsidP="004E3119">
      <w:pPr>
        <w:pStyle w:val="afd"/>
        <w:numPr>
          <w:ilvl w:val="0"/>
          <w:numId w:val="20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 Планы и материалы для правительства и/или ОГО по работе с более широким</w:t>
      </w:r>
      <w:r w:rsidR="00084427" w:rsidRPr="003D19B5">
        <w:rPr>
          <w:lang w:val="ru-RU"/>
        </w:rPr>
        <w:t xml:space="preserve"> кругом</w:t>
      </w:r>
      <w:r w:rsidRPr="003D19B5">
        <w:rPr>
          <w:lang w:val="ru-RU"/>
        </w:rPr>
        <w:t xml:space="preserve"> ОГО, деловыми и религиозными сообществами.</w:t>
      </w:r>
    </w:p>
    <w:p w14:paraId="4DB9C858" w14:textId="262D2EFC" w:rsidR="002B1024" w:rsidRPr="003D19B5" w:rsidRDefault="002B1024" w:rsidP="004E3119">
      <w:pPr>
        <w:pStyle w:val="afd"/>
        <w:numPr>
          <w:ilvl w:val="0"/>
          <w:numId w:val="20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 </w:t>
      </w:r>
      <w:r w:rsidR="00A1136C" w:rsidRPr="003D19B5">
        <w:rPr>
          <w:lang w:val="ru-RU"/>
        </w:rPr>
        <w:t>Т</w:t>
      </w:r>
      <w:r w:rsidRPr="003D19B5">
        <w:rPr>
          <w:lang w:val="ru-RU"/>
        </w:rPr>
        <w:t>ренинги</w:t>
      </w:r>
      <w:r w:rsidR="00E84CEC" w:rsidRPr="003D19B5">
        <w:rPr>
          <w:lang w:val="ru-RU"/>
        </w:rPr>
        <w:t>, проводимые МТСОМ</w:t>
      </w:r>
      <w:r w:rsidRPr="003D19B5">
        <w:rPr>
          <w:lang w:val="ru-RU"/>
        </w:rPr>
        <w:t xml:space="preserve"> для журналистов по теме</w:t>
      </w:r>
      <w:r w:rsidR="00584FE2" w:rsidRPr="003D19B5">
        <w:rPr>
          <w:lang w:val="ru-RU"/>
        </w:rPr>
        <w:t xml:space="preserve"> ТЛ и освещения ТЛ</w:t>
      </w:r>
      <w:r w:rsidRPr="003D19B5">
        <w:rPr>
          <w:lang w:val="ru-RU"/>
        </w:rPr>
        <w:t>.</w:t>
      </w:r>
    </w:p>
    <w:p w14:paraId="6B47AF68" w14:textId="2523E386" w:rsidR="002B1024" w:rsidRPr="003D19B5" w:rsidRDefault="002B1024" w:rsidP="004E3119">
      <w:pPr>
        <w:pStyle w:val="afd"/>
        <w:numPr>
          <w:ilvl w:val="0"/>
          <w:numId w:val="20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 Тренинги</w:t>
      </w:r>
      <w:r w:rsidR="00E84CEC" w:rsidRPr="003D19B5">
        <w:rPr>
          <w:lang w:val="ru-RU"/>
        </w:rPr>
        <w:t>, проводимые</w:t>
      </w:r>
      <w:r w:rsidRPr="003D19B5">
        <w:rPr>
          <w:lang w:val="ru-RU"/>
        </w:rPr>
        <w:t xml:space="preserve"> ОГО по теме </w:t>
      </w:r>
      <w:r w:rsidR="00E84CEC" w:rsidRPr="003D19B5">
        <w:rPr>
          <w:lang w:val="ru-RU"/>
        </w:rPr>
        <w:t xml:space="preserve">ТЛ </w:t>
      </w:r>
      <w:r w:rsidRPr="003D19B5">
        <w:rPr>
          <w:lang w:val="ru-RU"/>
        </w:rPr>
        <w:t>для сотрудников и заинтересованных сторон.</w:t>
      </w:r>
    </w:p>
    <w:p w14:paraId="38212803" w14:textId="0AD39DBF" w:rsidR="002B1024" w:rsidRPr="003D19B5" w:rsidRDefault="002B1024" w:rsidP="004E3119">
      <w:pPr>
        <w:pStyle w:val="afd"/>
        <w:numPr>
          <w:ilvl w:val="0"/>
          <w:numId w:val="20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 </w:t>
      </w:r>
      <w:r w:rsidR="004B66BA" w:rsidRPr="003D19B5">
        <w:rPr>
          <w:lang w:val="ru-RU"/>
        </w:rPr>
        <w:t>Онлайн материалы должны быть разработаны и использованы в едином стандарте</w:t>
      </w:r>
      <w:r w:rsidRPr="003D19B5">
        <w:rPr>
          <w:lang w:val="ru-RU"/>
        </w:rPr>
        <w:t>.</w:t>
      </w:r>
    </w:p>
    <w:p w14:paraId="6B08BF0C" w14:textId="73574BFA" w:rsidR="002B1024" w:rsidRPr="003D19B5" w:rsidRDefault="002B1024" w:rsidP="004E3119">
      <w:pPr>
        <w:pStyle w:val="afd"/>
        <w:numPr>
          <w:ilvl w:val="0"/>
          <w:numId w:val="20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 </w:t>
      </w:r>
      <w:r w:rsidR="00E21A8B" w:rsidRPr="003D19B5">
        <w:rPr>
          <w:lang w:val="ru-RU"/>
        </w:rPr>
        <w:t>К</w:t>
      </w:r>
      <w:r w:rsidRPr="003D19B5">
        <w:rPr>
          <w:lang w:val="ru-RU"/>
        </w:rPr>
        <w:t>руглые столы с участием экспертов правительства и/или ОГО.</w:t>
      </w:r>
    </w:p>
    <w:p w14:paraId="499625E5" w14:textId="770A9A5F" w:rsidR="002B1024" w:rsidRPr="003D19B5" w:rsidRDefault="002B1024" w:rsidP="004E3119">
      <w:pPr>
        <w:pStyle w:val="afd"/>
        <w:numPr>
          <w:ilvl w:val="0"/>
          <w:numId w:val="20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 Распространение </w:t>
      </w:r>
      <w:r w:rsidR="00E21A8B" w:rsidRPr="003D19B5">
        <w:rPr>
          <w:lang w:val="ru-RU"/>
        </w:rPr>
        <w:t>печатных материалов</w:t>
      </w:r>
      <w:r w:rsidRPr="003D19B5">
        <w:rPr>
          <w:lang w:val="ru-RU"/>
        </w:rPr>
        <w:t xml:space="preserve"> среди заинтересованных сторон ОГО, деловых и религиозных кругов.</w:t>
      </w:r>
    </w:p>
    <w:p w14:paraId="2038A9D2" w14:textId="0B843569" w:rsidR="002B1024" w:rsidRPr="003D19B5" w:rsidRDefault="002B1024" w:rsidP="004E3119">
      <w:pPr>
        <w:pStyle w:val="afd"/>
        <w:numPr>
          <w:ilvl w:val="0"/>
          <w:numId w:val="20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 Работа ОГО с традиционными или независимыми онлайн-каналами СМИ.</w:t>
      </w:r>
    </w:p>
    <w:p w14:paraId="38D798C8" w14:textId="6CD125B8" w:rsidR="002B1024" w:rsidRPr="003D19B5" w:rsidRDefault="002B1024" w:rsidP="004E3119">
      <w:pPr>
        <w:pStyle w:val="afd"/>
        <w:numPr>
          <w:ilvl w:val="0"/>
          <w:numId w:val="20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 Рекламные щиты и другие </w:t>
      </w:r>
      <w:r w:rsidR="002D0C44" w:rsidRPr="003D19B5">
        <w:rPr>
          <w:lang w:val="ru-RU"/>
        </w:rPr>
        <w:t xml:space="preserve">наружные </w:t>
      </w:r>
      <w:r w:rsidRPr="003D19B5">
        <w:rPr>
          <w:lang w:val="ru-RU"/>
        </w:rPr>
        <w:t>вывески.</w:t>
      </w:r>
    </w:p>
    <w:p w14:paraId="420D130A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18CC957D" w14:textId="1E91C1DE" w:rsidR="002B1024" w:rsidRPr="003D19B5" w:rsidRDefault="002B1024" w:rsidP="004E3119">
      <w:pPr>
        <w:pStyle w:val="ColorfulList-Accent11"/>
        <w:numPr>
          <w:ilvl w:val="0"/>
          <w:numId w:val="4"/>
        </w:numPr>
        <w:spacing w:before="100" w:beforeAutospacing="1" w:after="100" w:afterAutospacing="1" w:line="288" w:lineRule="auto"/>
        <w:jc w:val="both"/>
        <w:outlineLvl w:val="0"/>
        <w:rPr>
          <w:b/>
          <w:bCs/>
          <w:caps/>
          <w:lang w:val="ru-RU"/>
        </w:rPr>
      </w:pPr>
      <w:r w:rsidRPr="003D19B5">
        <w:rPr>
          <w:b/>
          <w:bCs/>
          <w:caps/>
          <w:lang w:val="ru-RU"/>
        </w:rPr>
        <w:lastRenderedPageBreak/>
        <w:t>ПОСТОЯННОЕ ВЗАИМОДЕЙСТВИЕ С</w:t>
      </w:r>
      <w:r w:rsidR="00225950" w:rsidRPr="003D19B5">
        <w:rPr>
          <w:b/>
          <w:bCs/>
          <w:caps/>
          <w:lang w:val="ru-RU"/>
        </w:rPr>
        <w:t>о</w:t>
      </w:r>
      <w:r w:rsidRPr="003D19B5">
        <w:rPr>
          <w:b/>
          <w:bCs/>
          <w:caps/>
          <w:lang w:val="ru-RU"/>
        </w:rPr>
        <w:t xml:space="preserve"> СМИ</w:t>
      </w:r>
    </w:p>
    <w:p w14:paraId="3DEDB520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0E0062D2" w14:textId="7219929F" w:rsidR="002B1024" w:rsidRPr="003D19B5" w:rsidRDefault="002B1024" w:rsidP="004E3119">
      <w:pPr>
        <w:pStyle w:val="paragraph"/>
        <w:numPr>
          <w:ilvl w:val="0"/>
          <w:numId w:val="18"/>
        </w:numPr>
        <w:spacing w:before="0" w:beforeAutospacing="0" w:after="0" w:afterAutospacing="0" w:line="288" w:lineRule="auto"/>
        <w:jc w:val="both"/>
        <w:textAlignment w:val="baseline"/>
        <w:rPr>
          <w:lang w:val="ru-RU"/>
        </w:rPr>
      </w:pPr>
      <w:r w:rsidRPr="003D19B5">
        <w:rPr>
          <w:lang w:val="ru-RU"/>
        </w:rPr>
        <w:t xml:space="preserve">Регулярные пресс-конференции для </w:t>
      </w:r>
      <w:r w:rsidR="002D0C44" w:rsidRPr="003D19B5">
        <w:rPr>
          <w:lang w:val="ru-RU"/>
        </w:rPr>
        <w:t xml:space="preserve">предоставления информации о </w:t>
      </w:r>
      <w:r w:rsidRPr="003D19B5">
        <w:rPr>
          <w:lang w:val="ru-RU"/>
        </w:rPr>
        <w:t>прогресс</w:t>
      </w:r>
      <w:r w:rsidR="002D0C44" w:rsidRPr="003D19B5">
        <w:rPr>
          <w:lang w:val="ru-RU"/>
        </w:rPr>
        <w:t>е</w:t>
      </w:r>
      <w:r w:rsidRPr="003D19B5">
        <w:rPr>
          <w:lang w:val="ru-RU"/>
        </w:rPr>
        <w:t>, инициатив, событий;</w:t>
      </w:r>
    </w:p>
    <w:p w14:paraId="3FDBCE3B" w14:textId="756973DF" w:rsidR="002B1024" w:rsidRPr="003D19B5" w:rsidRDefault="002B1024" w:rsidP="004E3119">
      <w:pPr>
        <w:pStyle w:val="paragraph"/>
        <w:numPr>
          <w:ilvl w:val="0"/>
          <w:numId w:val="18"/>
        </w:numPr>
        <w:spacing w:before="0" w:beforeAutospacing="0" w:after="0" w:afterAutospacing="0" w:line="288" w:lineRule="auto"/>
        <w:jc w:val="both"/>
        <w:textAlignment w:val="baseline"/>
        <w:rPr>
          <w:lang w:val="ru-RU"/>
        </w:rPr>
      </w:pPr>
      <w:r w:rsidRPr="003D19B5">
        <w:rPr>
          <w:lang w:val="ru-RU"/>
        </w:rPr>
        <w:t xml:space="preserve">Регулярные пресс-релизы с </w:t>
      </w:r>
      <w:r w:rsidR="008D4A5E" w:rsidRPr="003D19B5">
        <w:rPr>
          <w:lang w:val="ru-RU"/>
        </w:rPr>
        <w:t xml:space="preserve">информацией о </w:t>
      </w:r>
      <w:r w:rsidRPr="003D19B5">
        <w:rPr>
          <w:lang w:val="ru-RU"/>
        </w:rPr>
        <w:t>прогресс</w:t>
      </w:r>
      <w:r w:rsidR="008D4A5E" w:rsidRPr="003D19B5">
        <w:rPr>
          <w:lang w:val="ru-RU"/>
        </w:rPr>
        <w:t>е</w:t>
      </w:r>
      <w:r w:rsidRPr="003D19B5">
        <w:rPr>
          <w:lang w:val="ru-RU"/>
        </w:rPr>
        <w:t xml:space="preserve">, </w:t>
      </w:r>
      <w:r w:rsidR="008D4A5E" w:rsidRPr="003D19B5">
        <w:rPr>
          <w:lang w:val="ru-RU"/>
        </w:rPr>
        <w:t xml:space="preserve">и </w:t>
      </w:r>
      <w:r w:rsidR="00225950" w:rsidRPr="003D19B5">
        <w:rPr>
          <w:lang w:val="ru-RU"/>
        </w:rPr>
        <w:t>проводимых</w:t>
      </w:r>
      <w:r w:rsidR="008D4A5E" w:rsidRPr="003D19B5">
        <w:rPr>
          <w:lang w:val="ru-RU"/>
        </w:rPr>
        <w:t xml:space="preserve"> мероприятиях</w:t>
      </w:r>
      <w:r w:rsidRPr="003D19B5">
        <w:rPr>
          <w:lang w:val="ru-RU"/>
        </w:rPr>
        <w:t>;</w:t>
      </w:r>
    </w:p>
    <w:p w14:paraId="6E839342" w14:textId="757B2661" w:rsidR="002B1024" w:rsidRPr="003D19B5" w:rsidRDefault="005A273F" w:rsidP="713A7B40">
      <w:pPr>
        <w:pStyle w:val="paragraph"/>
        <w:numPr>
          <w:ilvl w:val="0"/>
          <w:numId w:val="18"/>
        </w:numPr>
        <w:spacing w:before="0" w:beforeAutospacing="0" w:after="0" w:afterAutospacing="0" w:line="288" w:lineRule="auto"/>
        <w:jc w:val="both"/>
        <w:textAlignment w:val="baseline"/>
        <w:rPr>
          <w:lang w:val="ru-RU"/>
        </w:rPr>
      </w:pPr>
      <w:r w:rsidRPr="003D19B5">
        <w:rPr>
          <w:lang w:val="ru-RU"/>
        </w:rPr>
        <w:t>И</w:t>
      </w:r>
      <w:r w:rsidR="331A8A73" w:rsidRPr="003D19B5">
        <w:rPr>
          <w:lang w:val="ru-RU"/>
        </w:rPr>
        <w:t>нтервью с исполнителями</w:t>
      </w:r>
      <w:r w:rsidR="00225950" w:rsidRPr="003D19B5">
        <w:rPr>
          <w:lang w:val="ru-RU"/>
        </w:rPr>
        <w:t xml:space="preserve"> ПБТЛ</w:t>
      </w:r>
      <w:r w:rsidR="331A8A73" w:rsidRPr="003D19B5">
        <w:rPr>
          <w:lang w:val="ru-RU"/>
        </w:rPr>
        <w:t>: правительством и ОГО;</w:t>
      </w:r>
    </w:p>
    <w:p w14:paraId="48B54569" w14:textId="5722FBC1" w:rsidR="002B1024" w:rsidRPr="003D19B5" w:rsidRDefault="002B1024" w:rsidP="004E3119">
      <w:pPr>
        <w:pStyle w:val="paragraph"/>
        <w:numPr>
          <w:ilvl w:val="0"/>
          <w:numId w:val="18"/>
        </w:numPr>
        <w:spacing w:before="0" w:beforeAutospacing="0" w:after="0" w:afterAutospacing="0" w:line="288" w:lineRule="auto"/>
        <w:jc w:val="both"/>
        <w:textAlignment w:val="baseline"/>
        <w:rPr>
          <w:lang w:val="ru-RU"/>
        </w:rPr>
      </w:pPr>
      <w:r w:rsidRPr="003D19B5">
        <w:rPr>
          <w:lang w:val="ru-RU"/>
        </w:rPr>
        <w:t>Круглые столы и презентации с вопросами и ответами;</w:t>
      </w:r>
    </w:p>
    <w:p w14:paraId="6D349F7D" w14:textId="5A8D021C" w:rsidR="002B1024" w:rsidRPr="003D19B5" w:rsidRDefault="002B1024" w:rsidP="004E3119">
      <w:pPr>
        <w:pStyle w:val="paragraph"/>
        <w:numPr>
          <w:ilvl w:val="0"/>
          <w:numId w:val="18"/>
        </w:numPr>
        <w:spacing w:before="0" w:beforeAutospacing="0" w:after="0" w:afterAutospacing="0" w:line="288" w:lineRule="auto"/>
        <w:jc w:val="both"/>
        <w:textAlignment w:val="baseline"/>
        <w:rPr>
          <w:lang w:val="ru-RU"/>
        </w:rPr>
      </w:pPr>
      <w:r w:rsidRPr="003D19B5">
        <w:rPr>
          <w:lang w:val="ru-RU"/>
        </w:rPr>
        <w:t>Тренинги по вопросам: гендер, молодежь, репатрианты.</w:t>
      </w:r>
    </w:p>
    <w:p w14:paraId="16D77027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61F657D1" w14:textId="107C5CEA" w:rsidR="002B1024" w:rsidRPr="003D19B5" w:rsidRDefault="331A8A73" w:rsidP="00225950">
      <w:pPr>
        <w:ind w:firstLine="720"/>
        <w:jc w:val="both"/>
        <w:rPr>
          <w:lang w:val="ru-RU"/>
        </w:rPr>
      </w:pPr>
      <w:r w:rsidRPr="003D19B5">
        <w:rPr>
          <w:lang w:val="ru-RU"/>
        </w:rPr>
        <w:t>Не все аспекты</w:t>
      </w:r>
      <w:r w:rsidR="00225950" w:rsidRPr="003D19B5">
        <w:rPr>
          <w:lang w:val="ru-RU"/>
        </w:rPr>
        <w:t xml:space="preserve"> ПБТЛ</w:t>
      </w:r>
      <w:r w:rsidRPr="003D19B5">
        <w:rPr>
          <w:lang w:val="ru-RU"/>
        </w:rPr>
        <w:t xml:space="preserve"> целесообразны для обсуждения с широкой общественностью через средства массовой информации. Ниже приведены вопросы из задач, рекомендуемых для постоянного взаимодействия со СМИ.</w:t>
      </w:r>
    </w:p>
    <w:p w14:paraId="4293C9FD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3AB8B951" w14:textId="539BBB6C" w:rsidR="002B1024" w:rsidRPr="003D19B5" w:rsidRDefault="002B1024" w:rsidP="007B52F1">
      <w:pPr>
        <w:jc w:val="both"/>
        <w:rPr>
          <w:b/>
          <w:bCs/>
          <w:lang w:val="ru-RU"/>
        </w:rPr>
      </w:pPr>
      <w:r w:rsidRPr="003D19B5">
        <w:rPr>
          <w:b/>
          <w:bCs/>
          <w:lang w:val="ru-RU"/>
        </w:rPr>
        <w:t>Зада</w:t>
      </w:r>
      <w:r w:rsidR="00193A28" w:rsidRPr="003D19B5">
        <w:rPr>
          <w:b/>
          <w:bCs/>
          <w:lang w:val="ru-RU"/>
        </w:rPr>
        <w:t>ча</w:t>
      </w:r>
      <w:r w:rsidRPr="003D19B5">
        <w:rPr>
          <w:b/>
          <w:bCs/>
          <w:lang w:val="ru-RU"/>
        </w:rPr>
        <w:t xml:space="preserve"> 1</w:t>
      </w:r>
    </w:p>
    <w:p w14:paraId="5BAA1A10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27B6B626" w14:textId="6BD31A21" w:rsidR="002B1024" w:rsidRPr="003D19B5" w:rsidRDefault="002B1024" w:rsidP="00225950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Хотя усиление координации и законодательная реформа имеют решающее значение, это не те вопросы, в решении которых должна участвовать широкая общественность. Общественность будет заинтересована в интеграции оказания социальных услуг жертвам торговли людьми и правового обеспечения мер по оказанию </w:t>
      </w:r>
      <w:r w:rsidR="0097698D" w:rsidRPr="003D19B5">
        <w:rPr>
          <w:bCs/>
          <w:lang w:val="ru-RU"/>
        </w:rPr>
        <w:t xml:space="preserve">им </w:t>
      </w:r>
      <w:r w:rsidRPr="003D19B5">
        <w:rPr>
          <w:bCs/>
          <w:lang w:val="ru-RU"/>
        </w:rPr>
        <w:t>помощи в рамках национального механизма перенаправления.</w:t>
      </w:r>
    </w:p>
    <w:p w14:paraId="27769D95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0C882570" w14:textId="0E053249" w:rsidR="002B1024" w:rsidRPr="003D19B5" w:rsidRDefault="002B1024" w:rsidP="00225950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Рекомендуется содействовать прогрессу правительства в </w:t>
      </w:r>
      <w:r w:rsidR="00E75E84" w:rsidRPr="003D19B5">
        <w:rPr>
          <w:bCs/>
          <w:lang w:val="ru-RU"/>
        </w:rPr>
        <w:t>обеспечении</w:t>
      </w:r>
      <w:r w:rsidR="00225950" w:rsidRPr="003D19B5">
        <w:rPr>
          <w:bCs/>
          <w:lang w:val="ru-RU"/>
        </w:rPr>
        <w:t xml:space="preserve"> </w:t>
      </w:r>
      <w:r w:rsidRPr="003D19B5">
        <w:rPr>
          <w:bCs/>
          <w:lang w:val="ru-RU"/>
        </w:rPr>
        <w:t>помощи и расширении государственных услуг и услуг</w:t>
      </w:r>
      <w:r w:rsidR="00E70815" w:rsidRPr="003D19B5">
        <w:rPr>
          <w:bCs/>
          <w:lang w:val="ru-RU"/>
        </w:rPr>
        <w:t>, оказываемых</w:t>
      </w:r>
      <w:r w:rsidRPr="003D19B5">
        <w:rPr>
          <w:bCs/>
          <w:lang w:val="ru-RU"/>
        </w:rPr>
        <w:t xml:space="preserve"> ОГО.</w:t>
      </w:r>
    </w:p>
    <w:p w14:paraId="5E10F807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4C08032D" w14:textId="77777777" w:rsidR="002B1024" w:rsidRPr="003D19B5" w:rsidRDefault="002B1024" w:rsidP="007B52F1">
      <w:pPr>
        <w:jc w:val="both"/>
        <w:rPr>
          <w:b/>
          <w:bCs/>
          <w:lang w:val="ru-RU"/>
        </w:rPr>
      </w:pPr>
      <w:r w:rsidRPr="003D19B5">
        <w:rPr>
          <w:b/>
          <w:bCs/>
          <w:lang w:val="ru-RU"/>
        </w:rPr>
        <w:t>Задача 2</w:t>
      </w:r>
    </w:p>
    <w:p w14:paraId="6A6EBEFF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35A21AD3" w14:textId="64CEFFDA" w:rsidR="002B1024" w:rsidRPr="003D19B5" w:rsidRDefault="002B1024" w:rsidP="00225950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Рекомендуется, чтобы в дополнение к повышению качества и эффективности </w:t>
      </w:r>
      <w:r w:rsidR="00526D77" w:rsidRPr="003D19B5">
        <w:rPr>
          <w:bCs/>
          <w:lang w:val="ru-RU"/>
        </w:rPr>
        <w:t>разъяснительной</w:t>
      </w:r>
      <w:r w:rsidRPr="003D19B5">
        <w:rPr>
          <w:bCs/>
          <w:lang w:val="ru-RU"/>
        </w:rPr>
        <w:t xml:space="preserve"> деятельности, </w:t>
      </w:r>
      <w:r w:rsidR="006B744C" w:rsidRPr="003D19B5">
        <w:rPr>
          <w:bCs/>
          <w:lang w:val="ru-RU"/>
        </w:rPr>
        <w:t>МТСОМ</w:t>
      </w:r>
      <w:r w:rsidRPr="003D19B5">
        <w:rPr>
          <w:bCs/>
          <w:lang w:val="ru-RU"/>
        </w:rPr>
        <w:t xml:space="preserve"> и ОГО проводили количественную оценку и продвигали эту работу.</w:t>
      </w:r>
    </w:p>
    <w:p w14:paraId="26EBD07E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3FAA4252" w14:textId="77777777" w:rsidR="002B1024" w:rsidRPr="003D19B5" w:rsidRDefault="002B1024" w:rsidP="00225950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>Предлагаются регулярные тренинги для журналистов (например, четыре раза в год) по вопросам торговли людьми и важности информирования общественности.</w:t>
      </w:r>
    </w:p>
    <w:p w14:paraId="01BF27BF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1D6489B4" w14:textId="77777777" w:rsidR="002B1024" w:rsidRPr="003D19B5" w:rsidRDefault="002B1024" w:rsidP="007B52F1">
      <w:pPr>
        <w:jc w:val="both"/>
        <w:rPr>
          <w:b/>
          <w:bCs/>
          <w:lang w:val="ru-RU"/>
        </w:rPr>
      </w:pPr>
      <w:r w:rsidRPr="003D19B5">
        <w:rPr>
          <w:b/>
          <w:bCs/>
          <w:lang w:val="ru-RU"/>
        </w:rPr>
        <w:t>Задача 3</w:t>
      </w:r>
    </w:p>
    <w:p w14:paraId="35038487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62FFFA1F" w14:textId="596941F8" w:rsidR="002B1024" w:rsidRPr="003D19B5" w:rsidRDefault="002B1024" w:rsidP="00225950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>Уголовно-процессуальное законодательство сложно</w:t>
      </w:r>
      <w:r w:rsidR="00973D72" w:rsidRPr="003D19B5">
        <w:rPr>
          <w:bCs/>
          <w:lang w:val="ru-RU"/>
        </w:rPr>
        <w:t xml:space="preserve"> для понимания</w:t>
      </w:r>
      <w:r w:rsidRPr="003D19B5">
        <w:rPr>
          <w:bCs/>
          <w:lang w:val="ru-RU"/>
        </w:rPr>
        <w:t xml:space="preserve"> широкой общественности и средств массовой информации.</w:t>
      </w:r>
    </w:p>
    <w:p w14:paraId="112B5141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45D8E3DC" w14:textId="77777777" w:rsidR="002B1024" w:rsidRPr="003D19B5" w:rsidRDefault="002B1024" w:rsidP="00225950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>Рекомендуется продвигать приверженность правительства укреплению защиты прав человека в сотрудничестве с гражданским обществом.</w:t>
      </w:r>
    </w:p>
    <w:p w14:paraId="2CAA4012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1A68C184" w14:textId="77777777" w:rsidR="002B1024" w:rsidRPr="003D19B5" w:rsidRDefault="002B1024" w:rsidP="00225950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lastRenderedPageBreak/>
        <w:t>Бизнес-сообщество может быть привлечено к продвижению инициатив по повышению социальной ответственности и соблюдению законодательства.</w:t>
      </w:r>
    </w:p>
    <w:p w14:paraId="3FD4A9AA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5C7DA7E3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5B9E9418" w14:textId="77777777" w:rsidR="002B1024" w:rsidRPr="003D19B5" w:rsidRDefault="002B1024" w:rsidP="007B52F1">
      <w:pPr>
        <w:jc w:val="both"/>
        <w:rPr>
          <w:b/>
          <w:bCs/>
          <w:lang w:val="ru-RU"/>
        </w:rPr>
      </w:pPr>
      <w:r w:rsidRPr="003D19B5">
        <w:rPr>
          <w:b/>
          <w:bCs/>
          <w:lang w:val="ru-RU"/>
        </w:rPr>
        <w:t>Задача 4</w:t>
      </w:r>
    </w:p>
    <w:p w14:paraId="6DA43462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4F7A815F" w14:textId="64852FD2" w:rsidR="002B1024" w:rsidRPr="003D19B5" w:rsidRDefault="002B1024" w:rsidP="00225950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>«</w:t>
      </w:r>
      <w:r w:rsidR="00352A65" w:rsidRPr="003D19B5">
        <w:rPr>
          <w:bCs/>
          <w:lang w:val="ru-RU"/>
        </w:rPr>
        <w:t>Телефоны доверия</w:t>
      </w:r>
      <w:r w:rsidRPr="003D19B5">
        <w:rPr>
          <w:bCs/>
          <w:lang w:val="ru-RU"/>
        </w:rPr>
        <w:t xml:space="preserve">» и «горячие линии» по борьбе с торговлей людьми являются ценными ресурсами. Продвижение </w:t>
      </w:r>
      <w:r w:rsidR="0041704C" w:rsidRPr="003D19B5">
        <w:rPr>
          <w:bCs/>
          <w:lang w:val="ru-RU"/>
        </w:rPr>
        <w:t xml:space="preserve">этих ресурсов </w:t>
      </w:r>
      <w:r w:rsidR="00DA385E" w:rsidRPr="003D19B5">
        <w:rPr>
          <w:bCs/>
          <w:lang w:val="ru-RU"/>
        </w:rPr>
        <w:t>позволит</w:t>
      </w:r>
      <w:r w:rsidRPr="003D19B5">
        <w:rPr>
          <w:bCs/>
          <w:lang w:val="ru-RU"/>
        </w:rPr>
        <w:t xml:space="preserve"> </w:t>
      </w:r>
      <w:r w:rsidR="00DA385E" w:rsidRPr="003D19B5">
        <w:rPr>
          <w:bCs/>
          <w:lang w:val="ru-RU"/>
        </w:rPr>
        <w:t>поднимать</w:t>
      </w:r>
      <w:r w:rsidRPr="003D19B5">
        <w:rPr>
          <w:bCs/>
          <w:lang w:val="ru-RU"/>
        </w:rPr>
        <w:t xml:space="preserve"> различны</w:t>
      </w:r>
      <w:r w:rsidR="00DA385E" w:rsidRPr="003D19B5">
        <w:rPr>
          <w:bCs/>
          <w:lang w:val="ru-RU"/>
        </w:rPr>
        <w:t>е</w:t>
      </w:r>
      <w:r w:rsidRPr="003D19B5">
        <w:rPr>
          <w:bCs/>
          <w:lang w:val="ru-RU"/>
        </w:rPr>
        <w:t xml:space="preserve"> вопрос</w:t>
      </w:r>
      <w:r w:rsidR="00DA385E" w:rsidRPr="003D19B5">
        <w:rPr>
          <w:bCs/>
          <w:lang w:val="ru-RU"/>
        </w:rPr>
        <w:t>ы</w:t>
      </w:r>
      <w:r w:rsidRPr="003D19B5">
        <w:rPr>
          <w:bCs/>
          <w:lang w:val="ru-RU"/>
        </w:rPr>
        <w:t xml:space="preserve"> </w:t>
      </w:r>
      <w:r w:rsidR="00176005" w:rsidRPr="003D19B5">
        <w:rPr>
          <w:bCs/>
          <w:lang w:val="ru-RU"/>
        </w:rPr>
        <w:t xml:space="preserve">по </w:t>
      </w:r>
      <w:r w:rsidR="00574472" w:rsidRPr="003D19B5">
        <w:rPr>
          <w:bCs/>
          <w:lang w:val="ru-RU"/>
        </w:rPr>
        <w:t>ПТЛ</w:t>
      </w:r>
      <w:r w:rsidRPr="003D19B5">
        <w:rPr>
          <w:bCs/>
          <w:lang w:val="ru-RU"/>
        </w:rPr>
        <w:t>, включая правительственные инициативы, услуги ОГО.</w:t>
      </w:r>
    </w:p>
    <w:p w14:paraId="29C1F766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113CCE63" w14:textId="77777777" w:rsidR="002B1024" w:rsidRPr="003D19B5" w:rsidRDefault="002B1024" w:rsidP="007B52F1">
      <w:pPr>
        <w:jc w:val="both"/>
        <w:rPr>
          <w:b/>
          <w:bCs/>
          <w:lang w:val="ru-RU"/>
        </w:rPr>
      </w:pPr>
      <w:r w:rsidRPr="003D19B5">
        <w:rPr>
          <w:b/>
          <w:bCs/>
          <w:lang w:val="ru-RU"/>
        </w:rPr>
        <w:t>Задача 5</w:t>
      </w:r>
    </w:p>
    <w:p w14:paraId="64C666A2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2A5C374F" w14:textId="7866D39D" w:rsidR="002B1024" w:rsidRPr="003D19B5" w:rsidRDefault="00225950" w:rsidP="00225950">
      <w:pPr>
        <w:ind w:firstLine="720"/>
        <w:jc w:val="both"/>
        <w:rPr>
          <w:lang w:val="ru-RU"/>
        </w:rPr>
      </w:pPr>
      <w:r w:rsidRPr="003D19B5">
        <w:rPr>
          <w:lang w:val="ru-RU"/>
        </w:rPr>
        <w:t>Акцентирование</w:t>
      </w:r>
      <w:r w:rsidR="331A8A73" w:rsidRPr="003D19B5">
        <w:rPr>
          <w:lang w:val="ru-RU"/>
        </w:rPr>
        <w:t xml:space="preserve"> Задачи 5 на улучшении сотрудничества, сборе и предоставлении данных имеет </w:t>
      </w:r>
      <w:r w:rsidR="00456EEF" w:rsidRPr="003D19B5">
        <w:rPr>
          <w:lang w:val="ru-RU"/>
        </w:rPr>
        <w:t xml:space="preserve">большое </w:t>
      </w:r>
      <w:r w:rsidR="331A8A73" w:rsidRPr="003D19B5">
        <w:rPr>
          <w:lang w:val="ru-RU"/>
        </w:rPr>
        <w:t>значение для</w:t>
      </w:r>
      <w:r w:rsidRPr="003D19B5">
        <w:rPr>
          <w:lang w:val="ru-RU"/>
        </w:rPr>
        <w:t xml:space="preserve"> ПБТЛ</w:t>
      </w:r>
      <w:r w:rsidR="331A8A73" w:rsidRPr="003D19B5">
        <w:rPr>
          <w:lang w:val="ru-RU"/>
        </w:rPr>
        <w:t xml:space="preserve">, но не рекомендуется для работы со СМИ. Тем не менее, </w:t>
      </w:r>
      <w:r w:rsidR="00664590" w:rsidRPr="003D19B5">
        <w:rPr>
          <w:lang w:val="ru-RU"/>
        </w:rPr>
        <w:t xml:space="preserve">тема по </w:t>
      </w:r>
      <w:r w:rsidR="331A8A73" w:rsidRPr="003D19B5">
        <w:rPr>
          <w:lang w:val="ru-RU"/>
        </w:rPr>
        <w:t>совершенствовани</w:t>
      </w:r>
      <w:r w:rsidR="00664590" w:rsidRPr="003D19B5">
        <w:rPr>
          <w:lang w:val="ru-RU"/>
        </w:rPr>
        <w:t>ю</w:t>
      </w:r>
      <w:r w:rsidR="331A8A73" w:rsidRPr="003D19B5">
        <w:rPr>
          <w:lang w:val="ru-RU"/>
        </w:rPr>
        <w:t xml:space="preserve"> </w:t>
      </w:r>
      <w:r w:rsidR="00664590" w:rsidRPr="003D19B5">
        <w:rPr>
          <w:lang w:val="ru-RU"/>
        </w:rPr>
        <w:t xml:space="preserve">государственных </w:t>
      </w:r>
      <w:r w:rsidR="00320DB0" w:rsidRPr="003D19B5">
        <w:rPr>
          <w:lang w:val="ru-RU"/>
        </w:rPr>
        <w:t>политик</w:t>
      </w:r>
      <w:r w:rsidR="331A8A73" w:rsidRPr="003D19B5">
        <w:rPr>
          <w:lang w:val="ru-RU"/>
        </w:rPr>
        <w:t xml:space="preserve"> по борьбе с торговлей людьми является идеальным вариантом.</w:t>
      </w:r>
    </w:p>
    <w:p w14:paraId="2EC29F1A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7B5E7445" w14:textId="20620231" w:rsidR="002B1024" w:rsidRPr="003D19B5" w:rsidRDefault="002B1024" w:rsidP="00225950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Вместо того, чтобы обсуждать этот вопрос абстрактно, рекомендуется, чтобы любой достигнутый прогресс </w:t>
      </w:r>
      <w:r w:rsidR="00320DB0" w:rsidRPr="003D19B5">
        <w:rPr>
          <w:bCs/>
          <w:lang w:val="ru-RU"/>
        </w:rPr>
        <w:t>в этой области</w:t>
      </w:r>
      <w:r w:rsidR="00225950" w:rsidRPr="003D19B5">
        <w:rPr>
          <w:bCs/>
          <w:lang w:val="ru-RU"/>
        </w:rPr>
        <w:t xml:space="preserve"> </w:t>
      </w:r>
      <w:r w:rsidRPr="003D19B5">
        <w:rPr>
          <w:bCs/>
          <w:lang w:val="ru-RU"/>
        </w:rPr>
        <w:t xml:space="preserve">продвигался </w:t>
      </w:r>
      <w:r w:rsidR="006B744C" w:rsidRPr="003D19B5">
        <w:rPr>
          <w:bCs/>
          <w:lang w:val="ru-RU"/>
        </w:rPr>
        <w:t>МТСОМ</w:t>
      </w:r>
      <w:r w:rsidRPr="003D19B5">
        <w:rPr>
          <w:bCs/>
          <w:lang w:val="ru-RU"/>
        </w:rPr>
        <w:t xml:space="preserve"> и ОГО через традиционные и онлайн-СМИ.</w:t>
      </w:r>
    </w:p>
    <w:p w14:paraId="719F745F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0D4063B7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7A3E190D" w14:textId="77777777" w:rsidR="002B1024" w:rsidRPr="003D19B5" w:rsidRDefault="002B1024" w:rsidP="00352A65">
      <w:pPr>
        <w:ind w:firstLine="720"/>
        <w:jc w:val="both"/>
        <w:rPr>
          <w:b/>
          <w:bCs/>
          <w:lang w:val="ru-RU"/>
        </w:rPr>
      </w:pPr>
      <w:r w:rsidRPr="003D19B5">
        <w:rPr>
          <w:b/>
          <w:bCs/>
          <w:lang w:val="ru-RU"/>
        </w:rPr>
        <w:t>VI. ТРЕНИНГИ</w:t>
      </w:r>
    </w:p>
    <w:p w14:paraId="3B54030E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21060954" w14:textId="196862AB" w:rsidR="002B1024" w:rsidRPr="003D19B5" w:rsidRDefault="331A8A73" w:rsidP="00225950">
      <w:pPr>
        <w:ind w:firstLine="720"/>
        <w:jc w:val="both"/>
        <w:rPr>
          <w:lang w:val="ru-RU"/>
        </w:rPr>
      </w:pPr>
      <w:r w:rsidRPr="003D19B5">
        <w:rPr>
          <w:lang w:val="ru-RU"/>
        </w:rPr>
        <w:t>Тренинги по коммуникациям, ориентированные на</w:t>
      </w:r>
      <w:r w:rsidR="0038556E" w:rsidRPr="003D19B5">
        <w:rPr>
          <w:lang w:val="ru-RU"/>
        </w:rPr>
        <w:t xml:space="preserve"> </w:t>
      </w:r>
      <w:r w:rsidR="003D19B5">
        <w:rPr>
          <w:lang w:val="ru-RU"/>
        </w:rPr>
        <w:t>ПБТЛ,</w:t>
      </w:r>
      <w:r w:rsidRPr="003D19B5">
        <w:rPr>
          <w:lang w:val="ru-RU"/>
        </w:rPr>
        <w:t xml:space="preserve"> могут проводиться экспертами и </w:t>
      </w:r>
      <w:r w:rsidR="0038556E" w:rsidRPr="003D19B5">
        <w:rPr>
          <w:lang w:val="ru-RU"/>
        </w:rPr>
        <w:t xml:space="preserve">пресс-службами </w:t>
      </w:r>
      <w:r w:rsidRPr="003D19B5">
        <w:rPr>
          <w:lang w:val="ru-RU"/>
        </w:rPr>
        <w:t xml:space="preserve">правительства и ОГО или независимыми консультантами. Ниже приведены некоторые предлагаемые темы </w:t>
      </w:r>
      <w:r w:rsidR="00EF1E4E" w:rsidRPr="003D19B5">
        <w:rPr>
          <w:lang w:val="ru-RU"/>
        </w:rPr>
        <w:t>тренингов</w:t>
      </w:r>
      <w:r w:rsidRPr="003D19B5">
        <w:rPr>
          <w:lang w:val="ru-RU"/>
        </w:rPr>
        <w:t>:</w:t>
      </w:r>
    </w:p>
    <w:p w14:paraId="7FA09BCD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4F8601D4" w14:textId="7243099B" w:rsidR="002B1024" w:rsidRPr="003D19B5" w:rsidRDefault="002B1024" w:rsidP="003803CA">
      <w:pPr>
        <w:numPr>
          <w:ilvl w:val="0"/>
          <w:numId w:val="21"/>
        </w:numPr>
        <w:spacing w:line="288" w:lineRule="auto"/>
        <w:jc w:val="both"/>
        <w:rPr>
          <w:b/>
          <w:bCs/>
          <w:color w:val="222222"/>
          <w:lang w:val="ru-RU"/>
        </w:rPr>
      </w:pPr>
      <w:r w:rsidRPr="003D19B5">
        <w:rPr>
          <w:b/>
          <w:bCs/>
          <w:color w:val="222222"/>
          <w:lang w:val="ru-RU"/>
        </w:rPr>
        <w:t>Журналисты</w:t>
      </w:r>
    </w:p>
    <w:p w14:paraId="630113AE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3B5CE91B" w14:textId="1BD1179D" w:rsidR="002B1024" w:rsidRPr="003D19B5" w:rsidRDefault="331A8A73" w:rsidP="00352A65">
      <w:pPr>
        <w:pStyle w:val="ColorfulList-Accent11"/>
        <w:numPr>
          <w:ilvl w:val="0"/>
          <w:numId w:val="23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Освещение</w:t>
      </w:r>
      <w:r w:rsidR="00225950" w:rsidRPr="003D19B5">
        <w:rPr>
          <w:lang w:val="ru-RU"/>
        </w:rPr>
        <w:t xml:space="preserve"> ПБТЛ</w:t>
      </w:r>
      <w:r w:rsidRPr="003D19B5">
        <w:rPr>
          <w:lang w:val="ru-RU"/>
        </w:rPr>
        <w:t xml:space="preserve"> и </w:t>
      </w:r>
      <w:r w:rsidR="21987CF2" w:rsidRPr="003D19B5">
        <w:rPr>
          <w:lang w:val="ru-RU"/>
        </w:rPr>
        <w:t>ПТЛ</w:t>
      </w:r>
      <w:r w:rsidRPr="003D19B5">
        <w:rPr>
          <w:lang w:val="ru-RU"/>
        </w:rPr>
        <w:t>: основные моменты</w:t>
      </w:r>
    </w:p>
    <w:p w14:paraId="7667840D" w14:textId="75331D05" w:rsidR="002B1024" w:rsidRPr="003D19B5" w:rsidRDefault="002B1024" w:rsidP="00352A65">
      <w:pPr>
        <w:pStyle w:val="ColorfulList-Accent11"/>
        <w:numPr>
          <w:ilvl w:val="0"/>
          <w:numId w:val="23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Технические тренинги</w:t>
      </w:r>
    </w:p>
    <w:p w14:paraId="7C41DF5B" w14:textId="743B2FF7" w:rsidR="002B1024" w:rsidRPr="003D19B5" w:rsidRDefault="00EF1E4E" w:rsidP="00352A65">
      <w:pPr>
        <w:pStyle w:val="ColorfulList-Accent11"/>
        <w:numPr>
          <w:ilvl w:val="1"/>
          <w:numId w:val="23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Масштаб</w:t>
      </w:r>
      <w:r w:rsidR="008842BB" w:rsidRPr="003D19B5">
        <w:rPr>
          <w:lang w:val="ru-RU"/>
        </w:rPr>
        <w:t xml:space="preserve">ы </w:t>
      </w:r>
      <w:r w:rsidR="002B1024" w:rsidRPr="003D19B5">
        <w:rPr>
          <w:lang w:val="ru-RU"/>
        </w:rPr>
        <w:t>проблемы</w:t>
      </w:r>
    </w:p>
    <w:p w14:paraId="062290FC" w14:textId="0126CEB1" w:rsidR="002B1024" w:rsidRPr="003D19B5" w:rsidRDefault="331A8A73" w:rsidP="00352A65">
      <w:pPr>
        <w:pStyle w:val="ColorfulList-Accent11"/>
        <w:numPr>
          <w:ilvl w:val="1"/>
          <w:numId w:val="23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 xml:space="preserve">Усилия правительства по </w:t>
      </w:r>
      <w:r w:rsidR="21987CF2" w:rsidRPr="003D19B5">
        <w:rPr>
          <w:lang w:val="ru-RU"/>
        </w:rPr>
        <w:t>ПТЛ</w:t>
      </w:r>
      <w:r w:rsidRPr="003D19B5">
        <w:rPr>
          <w:lang w:val="ru-RU"/>
        </w:rPr>
        <w:t xml:space="preserve"> и реализация </w:t>
      </w:r>
      <w:r w:rsidR="00225950" w:rsidRPr="003D19B5">
        <w:rPr>
          <w:lang w:val="ru-RU"/>
        </w:rPr>
        <w:t>ПБТЛ</w:t>
      </w:r>
      <w:r w:rsidR="008842BB" w:rsidRPr="003D19B5">
        <w:rPr>
          <w:lang w:val="ru-RU"/>
        </w:rPr>
        <w:t xml:space="preserve"> </w:t>
      </w:r>
    </w:p>
    <w:p w14:paraId="7720CED0" w14:textId="026EDE3B" w:rsidR="002B1024" w:rsidRPr="003D19B5" w:rsidRDefault="002B1024" w:rsidP="00352A65">
      <w:pPr>
        <w:pStyle w:val="ColorfulList-Accent11"/>
        <w:numPr>
          <w:ilvl w:val="1"/>
          <w:numId w:val="23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Что такое безопасная миграция?</w:t>
      </w:r>
    </w:p>
    <w:p w14:paraId="40AAF567" w14:textId="09EFA6A2" w:rsidR="002B1024" w:rsidRPr="003D19B5" w:rsidRDefault="002B1024" w:rsidP="00352A65">
      <w:pPr>
        <w:pStyle w:val="ColorfulList-Accent11"/>
        <w:numPr>
          <w:ilvl w:val="1"/>
          <w:numId w:val="23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Что означает «Торговля людьми»?</w:t>
      </w:r>
    </w:p>
    <w:p w14:paraId="7995435C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6E46238B" w14:textId="40DC0F10" w:rsidR="002B1024" w:rsidRPr="003D19B5" w:rsidRDefault="002B1024" w:rsidP="00352A65">
      <w:pPr>
        <w:pStyle w:val="ColorfulList-Accent11"/>
        <w:numPr>
          <w:ilvl w:val="0"/>
          <w:numId w:val="23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Гендерный дисбаланс</w:t>
      </w:r>
    </w:p>
    <w:p w14:paraId="13CE86E8" w14:textId="78FA2239" w:rsidR="002B1024" w:rsidRPr="003D19B5" w:rsidRDefault="002B1024" w:rsidP="00352A65">
      <w:pPr>
        <w:pStyle w:val="ColorfulList-Accent11"/>
        <w:numPr>
          <w:ilvl w:val="1"/>
          <w:numId w:val="23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Насилие</w:t>
      </w:r>
    </w:p>
    <w:p w14:paraId="751A2C0C" w14:textId="280BD89E" w:rsidR="002B1024" w:rsidRPr="003D19B5" w:rsidRDefault="002B1024" w:rsidP="00352A65">
      <w:pPr>
        <w:pStyle w:val="ColorfulList-Accent11"/>
        <w:numPr>
          <w:ilvl w:val="1"/>
          <w:numId w:val="23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Предрассудки/неправильные представления о женщинах-мигрантах и репатриантах</w:t>
      </w:r>
    </w:p>
    <w:p w14:paraId="0818CA4A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3A152B29" w14:textId="2FCAFD63" w:rsidR="002B1024" w:rsidRPr="003D19B5" w:rsidRDefault="002B1024" w:rsidP="00352A65">
      <w:pPr>
        <w:pStyle w:val="ColorfulList-Accent11"/>
        <w:numPr>
          <w:ilvl w:val="0"/>
          <w:numId w:val="23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lastRenderedPageBreak/>
        <w:t>Молод</w:t>
      </w:r>
      <w:r w:rsidR="008842BB" w:rsidRPr="003D19B5">
        <w:rPr>
          <w:lang w:val="ru-RU"/>
        </w:rPr>
        <w:t>ежь</w:t>
      </w:r>
    </w:p>
    <w:p w14:paraId="59259929" w14:textId="21E3C559" w:rsidR="002B1024" w:rsidRPr="003D19B5" w:rsidRDefault="002B1024" w:rsidP="00352A65">
      <w:pPr>
        <w:pStyle w:val="ColorfulList-Accent11"/>
        <w:numPr>
          <w:ilvl w:val="1"/>
          <w:numId w:val="23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Кто в группе риска?</w:t>
      </w:r>
    </w:p>
    <w:p w14:paraId="1271AEDC" w14:textId="13E6DEB7" w:rsidR="002B1024" w:rsidRPr="003D19B5" w:rsidRDefault="002B1024" w:rsidP="00352A65">
      <w:pPr>
        <w:pStyle w:val="ColorfulList-Accent11"/>
        <w:numPr>
          <w:ilvl w:val="1"/>
          <w:numId w:val="23"/>
        </w:numPr>
        <w:spacing w:line="288" w:lineRule="auto"/>
        <w:contextualSpacing/>
        <w:jc w:val="both"/>
        <w:rPr>
          <w:lang w:val="ru-RU"/>
        </w:rPr>
      </w:pPr>
      <w:r w:rsidRPr="003D19B5">
        <w:rPr>
          <w:lang w:val="ru-RU"/>
        </w:rPr>
        <w:t>Что больше всего нужно знать кыргызской молодежи?</w:t>
      </w:r>
    </w:p>
    <w:p w14:paraId="2E4DF627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7FE913E6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2BAD67AD" w14:textId="062FF113" w:rsidR="002B1024" w:rsidRPr="003D19B5" w:rsidRDefault="002B1024" w:rsidP="00352A65">
      <w:pPr>
        <w:numPr>
          <w:ilvl w:val="0"/>
          <w:numId w:val="21"/>
        </w:numPr>
        <w:spacing w:line="288" w:lineRule="auto"/>
        <w:jc w:val="both"/>
        <w:rPr>
          <w:b/>
          <w:bCs/>
          <w:color w:val="222222"/>
          <w:lang w:val="ru-RU"/>
        </w:rPr>
      </w:pPr>
      <w:r w:rsidRPr="003D19B5">
        <w:rPr>
          <w:b/>
          <w:bCs/>
          <w:color w:val="222222"/>
          <w:lang w:val="ru-RU"/>
        </w:rPr>
        <w:t>Национальный и региональный персонал</w:t>
      </w:r>
      <w:r w:rsidR="003803CA" w:rsidRPr="003D19B5">
        <w:rPr>
          <w:b/>
          <w:bCs/>
          <w:color w:val="222222"/>
          <w:lang w:val="ru-RU"/>
        </w:rPr>
        <w:t xml:space="preserve"> министерства</w:t>
      </w:r>
    </w:p>
    <w:p w14:paraId="259E4FE3" w14:textId="77777777" w:rsidR="003803CA" w:rsidRPr="003D19B5" w:rsidRDefault="003803CA" w:rsidP="003803CA">
      <w:pPr>
        <w:spacing w:line="288" w:lineRule="auto"/>
        <w:ind w:left="720"/>
        <w:jc w:val="both"/>
        <w:rPr>
          <w:b/>
          <w:bCs/>
          <w:color w:val="222222"/>
          <w:lang w:val="ru-RU"/>
        </w:rPr>
      </w:pPr>
    </w:p>
    <w:p w14:paraId="366F1AE9" w14:textId="2E6ABA78" w:rsidR="002B1024" w:rsidRPr="003D19B5" w:rsidRDefault="001E7797" w:rsidP="00225950">
      <w:pPr>
        <w:ind w:firstLine="720"/>
        <w:jc w:val="both"/>
        <w:rPr>
          <w:bCs/>
          <w:lang w:val="ru-RU"/>
        </w:rPr>
      </w:pPr>
      <w:r w:rsidRPr="003D19B5">
        <w:rPr>
          <w:bCs/>
          <w:lang w:val="ru-RU"/>
        </w:rPr>
        <w:t xml:space="preserve">Распространение </w:t>
      </w:r>
      <w:r w:rsidR="00225950" w:rsidRPr="003D19B5">
        <w:rPr>
          <w:bCs/>
          <w:lang w:val="ru-RU"/>
        </w:rPr>
        <w:t>информации</w:t>
      </w:r>
      <w:r w:rsidR="002B1024" w:rsidRPr="003D19B5">
        <w:rPr>
          <w:bCs/>
          <w:lang w:val="ru-RU"/>
        </w:rPr>
        <w:t xml:space="preserve"> должен быть приоритетом</w:t>
      </w:r>
      <w:r w:rsidR="008E3578" w:rsidRPr="003D19B5">
        <w:rPr>
          <w:bCs/>
          <w:lang w:val="ru-RU"/>
        </w:rPr>
        <w:t xml:space="preserve"> вопросом</w:t>
      </w:r>
      <w:r w:rsidR="002B1024" w:rsidRPr="003D19B5">
        <w:rPr>
          <w:bCs/>
          <w:lang w:val="ru-RU"/>
        </w:rPr>
        <w:t xml:space="preserve"> для </w:t>
      </w:r>
      <w:r w:rsidR="006B744C" w:rsidRPr="003D19B5">
        <w:rPr>
          <w:bCs/>
          <w:lang w:val="ru-RU"/>
        </w:rPr>
        <w:t>МТСОМ</w:t>
      </w:r>
      <w:r w:rsidR="002B1024" w:rsidRPr="003D19B5">
        <w:rPr>
          <w:bCs/>
          <w:lang w:val="ru-RU"/>
        </w:rPr>
        <w:t xml:space="preserve"> и </w:t>
      </w:r>
      <w:r w:rsidR="00977B83" w:rsidRPr="003D19B5">
        <w:rPr>
          <w:bCs/>
          <w:lang w:val="ru-RU"/>
        </w:rPr>
        <w:t>других государственных органов</w:t>
      </w:r>
      <w:r w:rsidR="002B1024" w:rsidRPr="003D19B5">
        <w:rPr>
          <w:bCs/>
          <w:lang w:val="ru-RU"/>
        </w:rPr>
        <w:t xml:space="preserve"> — </w:t>
      </w:r>
      <w:r w:rsidR="00977B83" w:rsidRPr="003D19B5">
        <w:rPr>
          <w:bCs/>
          <w:lang w:val="ru-RU"/>
        </w:rPr>
        <w:t>и для</w:t>
      </w:r>
      <w:r w:rsidR="002B1024" w:rsidRPr="003D19B5">
        <w:rPr>
          <w:bCs/>
          <w:lang w:val="ru-RU"/>
        </w:rPr>
        <w:t xml:space="preserve"> тех, кто занимается </w:t>
      </w:r>
      <w:r w:rsidR="00B50227" w:rsidRPr="003D19B5">
        <w:rPr>
          <w:bCs/>
          <w:lang w:val="ru-RU"/>
        </w:rPr>
        <w:t>связями с общественностью</w:t>
      </w:r>
      <w:r w:rsidR="002B1024" w:rsidRPr="003D19B5">
        <w:rPr>
          <w:bCs/>
          <w:lang w:val="ru-RU"/>
        </w:rPr>
        <w:t xml:space="preserve"> и коммуникациями</w:t>
      </w:r>
      <w:r w:rsidR="00B50227" w:rsidRPr="003D19B5">
        <w:rPr>
          <w:bCs/>
          <w:lang w:val="ru-RU"/>
        </w:rPr>
        <w:t>.</w:t>
      </w:r>
    </w:p>
    <w:p w14:paraId="2FE4E06B" w14:textId="77777777" w:rsidR="003803CA" w:rsidRPr="003D19B5" w:rsidRDefault="003803CA" w:rsidP="007B52F1">
      <w:pPr>
        <w:jc w:val="both"/>
        <w:rPr>
          <w:bCs/>
          <w:lang w:val="ru-RU"/>
        </w:rPr>
      </w:pPr>
    </w:p>
    <w:p w14:paraId="5F6825EC" w14:textId="48D40117" w:rsidR="002B1024" w:rsidRPr="003D19B5" w:rsidRDefault="331A8A73" w:rsidP="00225950">
      <w:pPr>
        <w:ind w:firstLine="720"/>
        <w:jc w:val="both"/>
        <w:rPr>
          <w:lang w:val="ru-RU"/>
        </w:rPr>
      </w:pPr>
      <w:r w:rsidRPr="003D19B5">
        <w:rPr>
          <w:lang w:val="ru-RU"/>
        </w:rPr>
        <w:t xml:space="preserve">Вышеупомянутые предлагаемые действия подчеркивают </w:t>
      </w:r>
      <w:r w:rsidR="00B50227" w:rsidRPr="003D19B5">
        <w:rPr>
          <w:lang w:val="ru-RU"/>
        </w:rPr>
        <w:t xml:space="preserve">важность </w:t>
      </w:r>
      <w:r w:rsidRPr="003D19B5">
        <w:rPr>
          <w:lang w:val="ru-RU"/>
        </w:rPr>
        <w:t>обмен</w:t>
      </w:r>
      <w:r w:rsidR="00B50227" w:rsidRPr="003D19B5">
        <w:rPr>
          <w:lang w:val="ru-RU"/>
        </w:rPr>
        <w:t>а</w:t>
      </w:r>
      <w:r w:rsidRPr="003D19B5">
        <w:rPr>
          <w:lang w:val="ru-RU"/>
        </w:rPr>
        <w:t xml:space="preserve"> сообщениями, целевые аудитории и сотрудничество, которые являются навыками, необходимыми не только для продвижения</w:t>
      </w:r>
      <w:r w:rsidR="00225950" w:rsidRPr="003D19B5">
        <w:rPr>
          <w:lang w:val="ru-RU"/>
        </w:rPr>
        <w:t xml:space="preserve"> ПБТЛ</w:t>
      </w:r>
      <w:r w:rsidRPr="003D19B5">
        <w:rPr>
          <w:lang w:val="ru-RU"/>
        </w:rPr>
        <w:t xml:space="preserve">, но и для повышения способности </w:t>
      </w:r>
      <w:r w:rsidR="2172DACC" w:rsidRPr="003D19B5">
        <w:rPr>
          <w:lang w:val="ru-RU"/>
        </w:rPr>
        <w:t>МТСОМ</w:t>
      </w:r>
      <w:r w:rsidRPr="003D19B5">
        <w:rPr>
          <w:lang w:val="ru-RU"/>
        </w:rPr>
        <w:t xml:space="preserve"> планировать и осуществлять эффективные стратегические коммуникации</w:t>
      </w:r>
      <w:r w:rsidR="00A956A9" w:rsidRPr="003D19B5">
        <w:rPr>
          <w:lang w:val="ru-RU"/>
        </w:rPr>
        <w:t xml:space="preserve"> с заинтересованными сторонами</w:t>
      </w:r>
      <w:r w:rsidRPr="003D19B5">
        <w:rPr>
          <w:lang w:val="ru-RU"/>
        </w:rPr>
        <w:t xml:space="preserve">. Дополнительные рекомендации по наращиванию потенциала </w:t>
      </w:r>
      <w:r w:rsidR="2172DACC" w:rsidRPr="003D19B5">
        <w:rPr>
          <w:lang w:val="ru-RU"/>
        </w:rPr>
        <w:t>МТСОМ</w:t>
      </w:r>
      <w:r w:rsidRPr="003D19B5">
        <w:rPr>
          <w:lang w:val="ru-RU"/>
        </w:rPr>
        <w:t xml:space="preserve"> в области стратегических коммуникаций изложены в отдельном документе.</w:t>
      </w:r>
    </w:p>
    <w:p w14:paraId="3983C14D" w14:textId="77777777" w:rsidR="002B1024" w:rsidRPr="003D19B5" w:rsidRDefault="002B1024" w:rsidP="007B52F1">
      <w:pPr>
        <w:jc w:val="both"/>
        <w:rPr>
          <w:bCs/>
          <w:lang w:val="ru-RU"/>
        </w:rPr>
      </w:pPr>
    </w:p>
    <w:p w14:paraId="0E9B7666" w14:textId="016F9CE9" w:rsidR="002B1024" w:rsidRPr="003D19B5" w:rsidRDefault="002B1024" w:rsidP="003803CA">
      <w:pPr>
        <w:pStyle w:val="paragraph"/>
        <w:numPr>
          <w:ilvl w:val="0"/>
          <w:numId w:val="22"/>
        </w:numPr>
        <w:spacing w:before="0" w:beforeAutospacing="0" w:after="0" w:afterAutospacing="0" w:line="288" w:lineRule="auto"/>
        <w:jc w:val="both"/>
        <w:textAlignment w:val="baseline"/>
        <w:rPr>
          <w:rStyle w:val="normaltextrun"/>
          <w:color w:val="000000"/>
          <w:lang w:val="ru-RU"/>
        </w:rPr>
      </w:pPr>
      <w:r w:rsidRPr="003D19B5">
        <w:rPr>
          <w:rStyle w:val="normaltextrun"/>
          <w:color w:val="000000"/>
          <w:lang w:val="ru-RU"/>
        </w:rPr>
        <w:t>Что такое «стратегические коммуникации»? Как донести сообщение на открытом рынке идей</w:t>
      </w:r>
      <w:r w:rsidR="00046007" w:rsidRPr="003D19B5">
        <w:rPr>
          <w:rStyle w:val="normaltextrun"/>
          <w:color w:val="000000"/>
          <w:lang w:val="ru-RU"/>
        </w:rPr>
        <w:t>?</w:t>
      </w:r>
    </w:p>
    <w:p w14:paraId="7D19EF35" w14:textId="6940D2C1" w:rsidR="002B1024" w:rsidRPr="003D19B5" w:rsidRDefault="002B1024" w:rsidP="003803CA">
      <w:pPr>
        <w:pStyle w:val="paragraph"/>
        <w:numPr>
          <w:ilvl w:val="0"/>
          <w:numId w:val="22"/>
        </w:numPr>
        <w:spacing w:before="0" w:beforeAutospacing="0" w:after="0" w:afterAutospacing="0" w:line="288" w:lineRule="auto"/>
        <w:jc w:val="both"/>
        <w:textAlignment w:val="baseline"/>
        <w:rPr>
          <w:rStyle w:val="normaltextrun"/>
          <w:color w:val="000000"/>
          <w:lang w:val="ru-RU"/>
        </w:rPr>
      </w:pPr>
      <w:r w:rsidRPr="003D19B5">
        <w:rPr>
          <w:rStyle w:val="normaltextrun"/>
          <w:color w:val="000000"/>
          <w:lang w:val="ru-RU"/>
        </w:rPr>
        <w:t>Передача основных сообщений: что делает сообщение хорошим?</w:t>
      </w:r>
    </w:p>
    <w:p w14:paraId="66FAC162" w14:textId="083AB051" w:rsidR="002B1024" w:rsidRPr="003D19B5" w:rsidRDefault="331A8A73" w:rsidP="713A7B40">
      <w:pPr>
        <w:pStyle w:val="paragraph"/>
        <w:numPr>
          <w:ilvl w:val="0"/>
          <w:numId w:val="22"/>
        </w:numPr>
        <w:spacing w:before="0" w:beforeAutospacing="0" w:after="0" w:afterAutospacing="0" w:line="288" w:lineRule="auto"/>
        <w:jc w:val="both"/>
        <w:textAlignment w:val="baseline"/>
        <w:rPr>
          <w:rStyle w:val="normaltextrun"/>
          <w:color w:val="000000"/>
          <w:lang w:val="ru-RU"/>
        </w:rPr>
      </w:pPr>
      <w:r w:rsidRPr="003D19B5">
        <w:rPr>
          <w:rStyle w:val="normaltextrun"/>
          <w:color w:val="000000" w:themeColor="text1"/>
          <w:lang w:val="ru-RU"/>
        </w:rPr>
        <w:t>Работа с партнерами из ОГО по продвижению</w:t>
      </w:r>
      <w:r w:rsidR="00225950" w:rsidRPr="003D19B5">
        <w:rPr>
          <w:rStyle w:val="normaltextrun"/>
          <w:color w:val="000000" w:themeColor="text1"/>
          <w:lang w:val="ru-RU"/>
        </w:rPr>
        <w:t xml:space="preserve"> ПБТЛ</w:t>
      </w:r>
      <w:r w:rsidRPr="003D19B5">
        <w:rPr>
          <w:rStyle w:val="normaltextrun"/>
          <w:strike/>
          <w:color w:val="000000" w:themeColor="text1"/>
          <w:lang w:val="ru-RU"/>
        </w:rPr>
        <w:t>:</w:t>
      </w:r>
      <w:r w:rsidRPr="003D19B5">
        <w:rPr>
          <w:rStyle w:val="normaltextrun"/>
          <w:color w:val="000000" w:themeColor="text1"/>
          <w:lang w:val="ru-RU"/>
        </w:rPr>
        <w:t xml:space="preserve"> использование опыта, охвата и технических материалов ОГО.</w:t>
      </w:r>
    </w:p>
    <w:p w14:paraId="3CD9B3A1" w14:textId="511CE1F7" w:rsidR="002B1024" w:rsidRPr="003D19B5" w:rsidRDefault="002B1024" w:rsidP="003803CA">
      <w:pPr>
        <w:pStyle w:val="paragraph"/>
        <w:numPr>
          <w:ilvl w:val="0"/>
          <w:numId w:val="22"/>
        </w:numPr>
        <w:spacing w:before="0" w:beforeAutospacing="0" w:after="0" w:afterAutospacing="0" w:line="288" w:lineRule="auto"/>
        <w:jc w:val="both"/>
        <w:textAlignment w:val="baseline"/>
        <w:rPr>
          <w:rStyle w:val="normaltextrun"/>
          <w:color w:val="000000"/>
          <w:lang w:val="ru-RU"/>
        </w:rPr>
      </w:pPr>
      <w:r w:rsidRPr="003D19B5">
        <w:rPr>
          <w:rStyle w:val="normaltextrun"/>
          <w:color w:val="000000"/>
          <w:lang w:val="ru-RU"/>
        </w:rPr>
        <w:t>Планирование национальной кампании: что вы будете делать?</w:t>
      </w:r>
    </w:p>
    <w:p w14:paraId="06CCF7F7" w14:textId="4E8AD403" w:rsidR="002B1024" w:rsidRPr="003D19B5" w:rsidRDefault="331A8A73" w:rsidP="713A7B40">
      <w:pPr>
        <w:pStyle w:val="paragraph"/>
        <w:numPr>
          <w:ilvl w:val="0"/>
          <w:numId w:val="22"/>
        </w:numPr>
        <w:spacing w:before="0" w:beforeAutospacing="0" w:after="0" w:afterAutospacing="0" w:line="288" w:lineRule="auto"/>
        <w:jc w:val="both"/>
        <w:textAlignment w:val="baseline"/>
        <w:rPr>
          <w:rStyle w:val="normaltextrun"/>
          <w:color w:val="000000"/>
          <w:lang w:val="ru-RU"/>
        </w:rPr>
      </w:pPr>
      <w:r w:rsidRPr="003D19B5">
        <w:rPr>
          <w:rStyle w:val="normaltextrun"/>
          <w:color w:val="000000" w:themeColor="text1"/>
          <w:lang w:val="ru-RU"/>
        </w:rPr>
        <w:t>Что волнует журналистов? Как продвигать</w:t>
      </w:r>
      <w:r w:rsidR="00225950" w:rsidRPr="003D19B5">
        <w:rPr>
          <w:rStyle w:val="normaltextrun"/>
          <w:color w:val="000000" w:themeColor="text1"/>
          <w:lang w:val="ru-RU"/>
        </w:rPr>
        <w:t xml:space="preserve"> ПБТЛ</w:t>
      </w:r>
      <w:r w:rsidR="00046007" w:rsidRPr="003D19B5">
        <w:rPr>
          <w:rStyle w:val="normaltextrun"/>
          <w:color w:val="000000" w:themeColor="text1"/>
          <w:lang w:val="ru-RU"/>
        </w:rPr>
        <w:t>?</w:t>
      </w:r>
    </w:p>
    <w:p w14:paraId="634A5F32" w14:textId="1084456E" w:rsidR="002B1024" w:rsidRPr="003D19B5" w:rsidRDefault="002B1024" w:rsidP="003803CA">
      <w:pPr>
        <w:pStyle w:val="paragraph"/>
        <w:numPr>
          <w:ilvl w:val="0"/>
          <w:numId w:val="22"/>
        </w:numPr>
        <w:spacing w:before="0" w:beforeAutospacing="0" w:after="0" w:afterAutospacing="0" w:line="288" w:lineRule="auto"/>
        <w:jc w:val="both"/>
        <w:textAlignment w:val="baseline"/>
        <w:rPr>
          <w:rStyle w:val="normaltextrun"/>
          <w:color w:val="000000"/>
          <w:lang w:val="ru-RU"/>
        </w:rPr>
      </w:pPr>
      <w:r w:rsidRPr="003D19B5">
        <w:rPr>
          <w:rStyle w:val="normaltextrun"/>
          <w:color w:val="000000"/>
          <w:lang w:val="ru-RU"/>
        </w:rPr>
        <w:t>Передовой опыт в социальных сетях: целевая аудитория и платформы для ее охвата</w:t>
      </w:r>
      <w:r w:rsidR="00046007" w:rsidRPr="003D19B5">
        <w:rPr>
          <w:rStyle w:val="normaltextrun"/>
          <w:color w:val="000000"/>
          <w:lang w:val="ru-RU"/>
        </w:rPr>
        <w:t>.</w:t>
      </w:r>
    </w:p>
    <w:sectPr w:rsidR="002B1024" w:rsidRPr="003D19B5" w:rsidSect="007B7023">
      <w:footerReference w:type="even" r:id="rId19"/>
      <w:footerReference w:type="default" r:id="rId20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skat Zhaparov" w:date="2023-01-13T13:51:00Z" w:initials="AZ">
    <w:p w14:paraId="1E122AA3" w14:textId="634BA3BB" w:rsidR="00A36C44" w:rsidRPr="00A36C44" w:rsidRDefault="00A36C44">
      <w:pPr>
        <w:pStyle w:val="ab"/>
        <w:rPr>
          <w:lang w:val="ru-RU"/>
        </w:rPr>
      </w:pPr>
      <w:r>
        <w:rPr>
          <w:rStyle w:val="aa"/>
        </w:rPr>
        <w:annotationRef/>
      </w:r>
      <w:r>
        <w:rPr>
          <w:lang w:val="ru-RU"/>
        </w:rPr>
        <w:t>План Мероприятий?</w:t>
      </w:r>
    </w:p>
  </w:comment>
  <w:comment w:id="2" w:author="Dastanbekov, Meder" w:date="2023-01-20T14:00:00Z" w:initials="DM">
    <w:p w14:paraId="026D3DF7" w14:textId="69AA8C69" w:rsidR="5DC7C63D" w:rsidRDefault="5DC7C63D">
      <w:pPr>
        <w:pStyle w:val="ab"/>
      </w:pPr>
      <w:r>
        <w:t>да</w:t>
      </w: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122AA3" w15:done="0"/>
  <w15:commentEx w15:paraId="026D3DF7" w15:paraIdParent="1E122A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BE076" w16cex:dateUtc="2023-01-13T07:51:00Z"/>
  <w16cex:commentExtensible w16cex:durableId="5F7C6110" w16cex:dateUtc="2023-01-20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122AA3" w16cid:durableId="276BE076"/>
  <w16cid:commentId w16cid:paraId="026D3DF7" w16cid:durableId="5F7C611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E5D" w14:textId="77777777" w:rsidR="000220B4" w:rsidRDefault="000220B4">
      <w:r>
        <w:separator/>
      </w:r>
    </w:p>
  </w:endnote>
  <w:endnote w:type="continuationSeparator" w:id="0">
    <w:p w14:paraId="7E86C016" w14:textId="77777777" w:rsidR="000220B4" w:rsidRDefault="000220B4">
      <w:r>
        <w:continuationSeparator/>
      </w:r>
    </w:p>
  </w:endnote>
  <w:endnote w:type="continuationNotice" w:id="1">
    <w:p w14:paraId="6F30A7C5" w14:textId="77777777" w:rsidR="000220B4" w:rsidRDefault="00022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-webkit-standard">
    <w:altName w:val="Cambria"/>
    <w:charset w:val="00"/>
    <w:family w:val="roman"/>
    <w:pitch w:val="default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DDEC3" w14:textId="77777777" w:rsidR="00103B70" w:rsidRDefault="00103B70" w:rsidP="007B70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23</w:t>
    </w:r>
    <w:r>
      <w:rPr>
        <w:rStyle w:val="a8"/>
      </w:rPr>
      <w:fldChar w:fldCharType="end"/>
    </w:r>
  </w:p>
  <w:p w14:paraId="71887C79" w14:textId="77777777" w:rsidR="00103B70" w:rsidRDefault="00103B70" w:rsidP="007B702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2942F188" w:rsidR="00103B70" w:rsidRDefault="00103B70" w:rsidP="007B70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5C3B">
      <w:rPr>
        <w:rStyle w:val="a8"/>
        <w:noProof/>
      </w:rPr>
      <w:t>5</w:t>
    </w:r>
    <w:r>
      <w:rPr>
        <w:rStyle w:val="a8"/>
      </w:rPr>
      <w:fldChar w:fldCharType="end"/>
    </w:r>
  </w:p>
  <w:p w14:paraId="67B7A70C" w14:textId="77777777" w:rsidR="00103B70" w:rsidRDefault="00103B70" w:rsidP="007B702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2DB3B" w14:textId="77777777" w:rsidR="000220B4" w:rsidRDefault="000220B4">
      <w:r>
        <w:separator/>
      </w:r>
    </w:p>
  </w:footnote>
  <w:footnote w:type="continuationSeparator" w:id="0">
    <w:p w14:paraId="4AA2CA21" w14:textId="77777777" w:rsidR="000220B4" w:rsidRDefault="000220B4">
      <w:r>
        <w:continuationSeparator/>
      </w:r>
    </w:p>
  </w:footnote>
  <w:footnote w:type="continuationNotice" w:id="1">
    <w:p w14:paraId="163EB298" w14:textId="77777777" w:rsidR="000220B4" w:rsidRDefault="000220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7C3"/>
    <w:multiLevelType w:val="multilevel"/>
    <w:tmpl w:val="EE7CBBD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E5578AA"/>
    <w:multiLevelType w:val="hybridMultilevel"/>
    <w:tmpl w:val="580C1B32"/>
    <w:lvl w:ilvl="0" w:tplc="FEB88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B33"/>
    <w:multiLevelType w:val="hybridMultilevel"/>
    <w:tmpl w:val="CE42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F3C4B"/>
    <w:multiLevelType w:val="hybridMultilevel"/>
    <w:tmpl w:val="9C10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139E9"/>
    <w:multiLevelType w:val="hybridMultilevel"/>
    <w:tmpl w:val="5C0E1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FFFFFFFF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DB3E03"/>
    <w:multiLevelType w:val="hybridMultilevel"/>
    <w:tmpl w:val="883613D6"/>
    <w:lvl w:ilvl="0" w:tplc="611A9ED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3C7E"/>
    <w:multiLevelType w:val="multilevel"/>
    <w:tmpl w:val="CA1C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40E27"/>
    <w:multiLevelType w:val="hybridMultilevel"/>
    <w:tmpl w:val="AF46B26C"/>
    <w:lvl w:ilvl="0" w:tplc="86DAD6B6">
      <w:numFmt w:val="bullet"/>
      <w:lvlText w:val="-"/>
      <w:lvlJc w:val="left"/>
      <w:pPr>
        <w:ind w:left="720" w:hanging="360"/>
      </w:pPr>
      <w:rPr>
        <w:rFonts w:ascii="Arial Bold" w:eastAsia="Times New Roman" w:hAnsi="Arial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F4E4F"/>
    <w:multiLevelType w:val="hybridMultilevel"/>
    <w:tmpl w:val="D13C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0D5"/>
    <w:multiLevelType w:val="hybridMultilevel"/>
    <w:tmpl w:val="F794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F5AA1"/>
    <w:multiLevelType w:val="hybridMultilevel"/>
    <w:tmpl w:val="8E68CB30"/>
    <w:lvl w:ilvl="0" w:tplc="C9D0C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03972"/>
    <w:multiLevelType w:val="hybridMultilevel"/>
    <w:tmpl w:val="F92A8D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8A8"/>
    <w:multiLevelType w:val="hybridMultilevel"/>
    <w:tmpl w:val="A08CB468"/>
    <w:lvl w:ilvl="0" w:tplc="A38A64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974AB"/>
    <w:multiLevelType w:val="multilevel"/>
    <w:tmpl w:val="D6925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C3202"/>
    <w:multiLevelType w:val="multilevel"/>
    <w:tmpl w:val="A2B4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22C5040"/>
    <w:multiLevelType w:val="hybridMultilevel"/>
    <w:tmpl w:val="ED9C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F1653"/>
    <w:multiLevelType w:val="hybridMultilevel"/>
    <w:tmpl w:val="C8B2DB60"/>
    <w:lvl w:ilvl="0" w:tplc="96384D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72144"/>
    <w:multiLevelType w:val="hybridMultilevel"/>
    <w:tmpl w:val="248E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3AD3"/>
    <w:multiLevelType w:val="hybridMultilevel"/>
    <w:tmpl w:val="217C019E"/>
    <w:lvl w:ilvl="0" w:tplc="0B84427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A02F4"/>
    <w:multiLevelType w:val="hybridMultilevel"/>
    <w:tmpl w:val="F258CE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451CB5"/>
    <w:multiLevelType w:val="multilevel"/>
    <w:tmpl w:val="5E2E8E36"/>
    <w:styleLink w:val="Style1"/>
    <w:lvl w:ilvl="0">
      <w:start w:val="1"/>
      <w:numFmt w:val="decimal"/>
      <w:pStyle w:val="USAIDSmallSubhead-Arial9p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F90E08"/>
    <w:multiLevelType w:val="multilevel"/>
    <w:tmpl w:val="52EE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B55203"/>
    <w:multiLevelType w:val="hybridMultilevel"/>
    <w:tmpl w:val="F760CA08"/>
    <w:lvl w:ilvl="0" w:tplc="0409000F">
      <w:start w:val="1"/>
      <w:numFmt w:val="bullet"/>
      <w:pStyle w:val="USAIDBullets-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2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Batang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E3072"/>
    <w:multiLevelType w:val="multilevel"/>
    <w:tmpl w:val="EE7CBB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4" w15:restartNumberingAfterBreak="0">
    <w:nsid w:val="6C36110B"/>
    <w:multiLevelType w:val="hybridMultilevel"/>
    <w:tmpl w:val="5148902A"/>
    <w:lvl w:ilvl="0" w:tplc="A050B78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D332E"/>
    <w:multiLevelType w:val="hybridMultilevel"/>
    <w:tmpl w:val="4232CFE6"/>
    <w:lvl w:ilvl="0" w:tplc="01D827E2">
      <w:start w:val="1"/>
      <w:numFmt w:val="lowerLetter"/>
      <w:lvlText w:val="%1."/>
      <w:lvlJc w:val="left"/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286152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2F368228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C94D10"/>
    <w:multiLevelType w:val="hybridMultilevel"/>
    <w:tmpl w:val="5BB803A8"/>
    <w:lvl w:ilvl="0" w:tplc="0C4C4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864B3"/>
    <w:multiLevelType w:val="multilevel"/>
    <w:tmpl w:val="F35CA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"/>
  </w:num>
  <w:num w:numId="5">
    <w:abstractNumId w:val="25"/>
  </w:num>
  <w:num w:numId="6">
    <w:abstractNumId w:val="21"/>
  </w:num>
  <w:num w:numId="7">
    <w:abstractNumId w:val="19"/>
  </w:num>
  <w:num w:numId="8">
    <w:abstractNumId w:val="10"/>
  </w:num>
  <w:num w:numId="9">
    <w:abstractNumId w:val="8"/>
  </w:num>
  <w:num w:numId="10">
    <w:abstractNumId w:val="7"/>
  </w:num>
  <w:num w:numId="11">
    <w:abstractNumId w:val="16"/>
  </w:num>
  <w:num w:numId="12">
    <w:abstractNumId w:val="6"/>
  </w:num>
  <w:num w:numId="13">
    <w:abstractNumId w:val="13"/>
  </w:num>
  <w:num w:numId="14">
    <w:abstractNumId w:val="27"/>
  </w:num>
  <w:num w:numId="15">
    <w:abstractNumId w:val="17"/>
  </w:num>
  <w:num w:numId="16">
    <w:abstractNumId w:val="4"/>
  </w:num>
  <w:num w:numId="17">
    <w:abstractNumId w:val="2"/>
  </w:num>
  <w:num w:numId="18">
    <w:abstractNumId w:val="5"/>
  </w:num>
  <w:num w:numId="19">
    <w:abstractNumId w:val="9"/>
  </w:num>
  <w:num w:numId="20">
    <w:abstractNumId w:val="12"/>
  </w:num>
  <w:num w:numId="21">
    <w:abstractNumId w:val="26"/>
  </w:num>
  <w:num w:numId="22">
    <w:abstractNumId w:val="15"/>
  </w:num>
  <w:num w:numId="23">
    <w:abstractNumId w:val="3"/>
  </w:num>
  <w:num w:numId="24">
    <w:abstractNumId w:val="14"/>
  </w:num>
  <w:num w:numId="25">
    <w:abstractNumId w:val="0"/>
  </w:num>
  <w:num w:numId="26">
    <w:abstractNumId w:val="18"/>
  </w:num>
  <w:num w:numId="27">
    <w:abstractNumId w:val="24"/>
  </w:num>
  <w:num w:numId="28">
    <w:abstractNumId w:val="1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kat Zhaparov">
    <w15:presenceInfo w15:providerId="AD" w15:userId="S::askat.zhaparov@winrock.org::61d96044-3a99-4e6e-90a8-ab432bf87c62"/>
  </w15:person>
  <w15:person w15:author="Dastanbekov, Meder">
    <w15:presenceInfo w15:providerId="AD" w15:userId="S::meder.dastanbekov@winrock.org::3c47b349-91d1-4c1d-ba14-227809ad3c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87"/>
    <w:rsid w:val="0000232C"/>
    <w:rsid w:val="00003718"/>
    <w:rsid w:val="000072AD"/>
    <w:rsid w:val="00007567"/>
    <w:rsid w:val="00013743"/>
    <w:rsid w:val="00013E46"/>
    <w:rsid w:val="000220B4"/>
    <w:rsid w:val="00023782"/>
    <w:rsid w:val="0002678E"/>
    <w:rsid w:val="00030414"/>
    <w:rsid w:val="00030555"/>
    <w:rsid w:val="00032D06"/>
    <w:rsid w:val="00033C99"/>
    <w:rsid w:val="00034A1A"/>
    <w:rsid w:val="00035B39"/>
    <w:rsid w:val="0003686B"/>
    <w:rsid w:val="000376FC"/>
    <w:rsid w:val="0004057D"/>
    <w:rsid w:val="00041D2A"/>
    <w:rsid w:val="00042EA1"/>
    <w:rsid w:val="000451B3"/>
    <w:rsid w:val="00046007"/>
    <w:rsid w:val="000464CA"/>
    <w:rsid w:val="00050295"/>
    <w:rsid w:val="0005261B"/>
    <w:rsid w:val="00053649"/>
    <w:rsid w:val="000553CB"/>
    <w:rsid w:val="00057053"/>
    <w:rsid w:val="000575E3"/>
    <w:rsid w:val="00057FB9"/>
    <w:rsid w:val="00062119"/>
    <w:rsid w:val="00066337"/>
    <w:rsid w:val="00071C3D"/>
    <w:rsid w:val="00071D15"/>
    <w:rsid w:val="00072D0C"/>
    <w:rsid w:val="00080906"/>
    <w:rsid w:val="00084427"/>
    <w:rsid w:val="00086DD7"/>
    <w:rsid w:val="000873A2"/>
    <w:rsid w:val="00087EE0"/>
    <w:rsid w:val="00093710"/>
    <w:rsid w:val="00093D40"/>
    <w:rsid w:val="000955B8"/>
    <w:rsid w:val="000966C8"/>
    <w:rsid w:val="00096824"/>
    <w:rsid w:val="00097465"/>
    <w:rsid w:val="000A1966"/>
    <w:rsid w:val="000A4D85"/>
    <w:rsid w:val="000A4F29"/>
    <w:rsid w:val="000B0C57"/>
    <w:rsid w:val="000B1223"/>
    <w:rsid w:val="000B1D07"/>
    <w:rsid w:val="000B61B8"/>
    <w:rsid w:val="000C4404"/>
    <w:rsid w:val="000C47AD"/>
    <w:rsid w:val="000C584C"/>
    <w:rsid w:val="000C5D0E"/>
    <w:rsid w:val="000C6C28"/>
    <w:rsid w:val="000D2C9C"/>
    <w:rsid w:val="000D576F"/>
    <w:rsid w:val="000D7638"/>
    <w:rsid w:val="000E2EFA"/>
    <w:rsid w:val="000E3EC2"/>
    <w:rsid w:val="000E4EC5"/>
    <w:rsid w:val="000E5A39"/>
    <w:rsid w:val="000E6317"/>
    <w:rsid w:val="000E6517"/>
    <w:rsid w:val="000E6D13"/>
    <w:rsid w:val="000E6FCD"/>
    <w:rsid w:val="000E790F"/>
    <w:rsid w:val="000F52D2"/>
    <w:rsid w:val="00101690"/>
    <w:rsid w:val="0010312F"/>
    <w:rsid w:val="00103B70"/>
    <w:rsid w:val="00110319"/>
    <w:rsid w:val="00116546"/>
    <w:rsid w:val="00117262"/>
    <w:rsid w:val="00117CB7"/>
    <w:rsid w:val="00120C3D"/>
    <w:rsid w:val="00121040"/>
    <w:rsid w:val="00122694"/>
    <w:rsid w:val="00130E52"/>
    <w:rsid w:val="001320E2"/>
    <w:rsid w:val="00135B48"/>
    <w:rsid w:val="001402E9"/>
    <w:rsid w:val="001414CA"/>
    <w:rsid w:val="00144222"/>
    <w:rsid w:val="0014473E"/>
    <w:rsid w:val="00144EB7"/>
    <w:rsid w:val="0015338F"/>
    <w:rsid w:val="0016026A"/>
    <w:rsid w:val="001615C3"/>
    <w:rsid w:val="001618CE"/>
    <w:rsid w:val="00162EF0"/>
    <w:rsid w:val="00163493"/>
    <w:rsid w:val="001654E7"/>
    <w:rsid w:val="00165E7A"/>
    <w:rsid w:val="00166934"/>
    <w:rsid w:val="00166970"/>
    <w:rsid w:val="00167395"/>
    <w:rsid w:val="00173D2A"/>
    <w:rsid w:val="00174590"/>
    <w:rsid w:val="00176005"/>
    <w:rsid w:val="0017673F"/>
    <w:rsid w:val="00181B02"/>
    <w:rsid w:val="00185A48"/>
    <w:rsid w:val="0019348A"/>
    <w:rsid w:val="00193A28"/>
    <w:rsid w:val="001944DE"/>
    <w:rsid w:val="00195B87"/>
    <w:rsid w:val="00197B44"/>
    <w:rsid w:val="00197D7D"/>
    <w:rsid w:val="001B09C9"/>
    <w:rsid w:val="001B250F"/>
    <w:rsid w:val="001B36C1"/>
    <w:rsid w:val="001C088B"/>
    <w:rsid w:val="001C1E3E"/>
    <w:rsid w:val="001C4399"/>
    <w:rsid w:val="001C7BB2"/>
    <w:rsid w:val="001D219E"/>
    <w:rsid w:val="001E1D44"/>
    <w:rsid w:val="001E3682"/>
    <w:rsid w:val="001E3A18"/>
    <w:rsid w:val="001E3B1E"/>
    <w:rsid w:val="001E7797"/>
    <w:rsid w:val="001E79F9"/>
    <w:rsid w:val="001F246B"/>
    <w:rsid w:val="001F2D8D"/>
    <w:rsid w:val="001F50C3"/>
    <w:rsid w:val="00201B61"/>
    <w:rsid w:val="0020571F"/>
    <w:rsid w:val="0021074C"/>
    <w:rsid w:val="0021130A"/>
    <w:rsid w:val="002124B2"/>
    <w:rsid w:val="00216A4F"/>
    <w:rsid w:val="002208CA"/>
    <w:rsid w:val="00221D8A"/>
    <w:rsid w:val="002228C5"/>
    <w:rsid w:val="002249B2"/>
    <w:rsid w:val="00225950"/>
    <w:rsid w:val="00231394"/>
    <w:rsid w:val="00231B90"/>
    <w:rsid w:val="002324F1"/>
    <w:rsid w:val="0023277B"/>
    <w:rsid w:val="00234270"/>
    <w:rsid w:val="002353A2"/>
    <w:rsid w:val="002354C9"/>
    <w:rsid w:val="002360A1"/>
    <w:rsid w:val="002363C1"/>
    <w:rsid w:val="00237352"/>
    <w:rsid w:val="002377BD"/>
    <w:rsid w:val="00245876"/>
    <w:rsid w:val="00246921"/>
    <w:rsid w:val="0025085C"/>
    <w:rsid w:val="0025322F"/>
    <w:rsid w:val="0025383E"/>
    <w:rsid w:val="00254328"/>
    <w:rsid w:val="00265982"/>
    <w:rsid w:val="0027101A"/>
    <w:rsid w:val="0027539C"/>
    <w:rsid w:val="002809E2"/>
    <w:rsid w:val="00282FBC"/>
    <w:rsid w:val="00284FE7"/>
    <w:rsid w:val="00292015"/>
    <w:rsid w:val="00292F59"/>
    <w:rsid w:val="002A06BA"/>
    <w:rsid w:val="002A2A0F"/>
    <w:rsid w:val="002A5A94"/>
    <w:rsid w:val="002B1024"/>
    <w:rsid w:val="002B4890"/>
    <w:rsid w:val="002B4C39"/>
    <w:rsid w:val="002B6ED9"/>
    <w:rsid w:val="002B6EE4"/>
    <w:rsid w:val="002C067B"/>
    <w:rsid w:val="002C4DBF"/>
    <w:rsid w:val="002C4EF2"/>
    <w:rsid w:val="002C527B"/>
    <w:rsid w:val="002C5402"/>
    <w:rsid w:val="002D0C44"/>
    <w:rsid w:val="002D24F7"/>
    <w:rsid w:val="002D4296"/>
    <w:rsid w:val="002E0C28"/>
    <w:rsid w:val="002E10C9"/>
    <w:rsid w:val="002E5381"/>
    <w:rsid w:val="002F0AFC"/>
    <w:rsid w:val="002F5EDD"/>
    <w:rsid w:val="002F79D6"/>
    <w:rsid w:val="00314F37"/>
    <w:rsid w:val="0031641C"/>
    <w:rsid w:val="00317946"/>
    <w:rsid w:val="003204B5"/>
    <w:rsid w:val="00320DB0"/>
    <w:rsid w:val="003213B9"/>
    <w:rsid w:val="0032342D"/>
    <w:rsid w:val="00323F6E"/>
    <w:rsid w:val="0032DBEC"/>
    <w:rsid w:val="00331030"/>
    <w:rsid w:val="003328D3"/>
    <w:rsid w:val="00332D59"/>
    <w:rsid w:val="00334CA8"/>
    <w:rsid w:val="00342DF0"/>
    <w:rsid w:val="003435F0"/>
    <w:rsid w:val="003438B7"/>
    <w:rsid w:val="00350355"/>
    <w:rsid w:val="00352A65"/>
    <w:rsid w:val="0035538D"/>
    <w:rsid w:val="0035545E"/>
    <w:rsid w:val="003562CE"/>
    <w:rsid w:val="00357533"/>
    <w:rsid w:val="00360026"/>
    <w:rsid w:val="0036446D"/>
    <w:rsid w:val="003665F6"/>
    <w:rsid w:val="00366C58"/>
    <w:rsid w:val="00371BAD"/>
    <w:rsid w:val="003737F9"/>
    <w:rsid w:val="00374190"/>
    <w:rsid w:val="003749F5"/>
    <w:rsid w:val="00375220"/>
    <w:rsid w:val="003803CA"/>
    <w:rsid w:val="0038556E"/>
    <w:rsid w:val="00390013"/>
    <w:rsid w:val="0039372D"/>
    <w:rsid w:val="003957E9"/>
    <w:rsid w:val="00397679"/>
    <w:rsid w:val="003A378F"/>
    <w:rsid w:val="003A4CA1"/>
    <w:rsid w:val="003B6A89"/>
    <w:rsid w:val="003B6C7D"/>
    <w:rsid w:val="003C18B0"/>
    <w:rsid w:val="003C533F"/>
    <w:rsid w:val="003C75E6"/>
    <w:rsid w:val="003D19B5"/>
    <w:rsid w:val="003D2B3B"/>
    <w:rsid w:val="003D468F"/>
    <w:rsid w:val="003D65C4"/>
    <w:rsid w:val="003D7080"/>
    <w:rsid w:val="003D7285"/>
    <w:rsid w:val="003E04D7"/>
    <w:rsid w:val="003E2B31"/>
    <w:rsid w:val="003E326B"/>
    <w:rsid w:val="003E63A7"/>
    <w:rsid w:val="003E65D5"/>
    <w:rsid w:val="003F4089"/>
    <w:rsid w:val="00400C07"/>
    <w:rsid w:val="004063EC"/>
    <w:rsid w:val="00410992"/>
    <w:rsid w:val="0041510C"/>
    <w:rsid w:val="004155D2"/>
    <w:rsid w:val="00415768"/>
    <w:rsid w:val="00416FF3"/>
    <w:rsid w:val="0041704C"/>
    <w:rsid w:val="00420A0A"/>
    <w:rsid w:val="00424337"/>
    <w:rsid w:val="00426EFC"/>
    <w:rsid w:val="00427665"/>
    <w:rsid w:val="004300D2"/>
    <w:rsid w:val="0043256F"/>
    <w:rsid w:val="00435738"/>
    <w:rsid w:val="004461EF"/>
    <w:rsid w:val="004479C8"/>
    <w:rsid w:val="0045011C"/>
    <w:rsid w:val="00450869"/>
    <w:rsid w:val="00456EEF"/>
    <w:rsid w:val="00461E19"/>
    <w:rsid w:val="00463794"/>
    <w:rsid w:val="00465E29"/>
    <w:rsid w:val="00466C08"/>
    <w:rsid w:val="00467663"/>
    <w:rsid w:val="00470BE1"/>
    <w:rsid w:val="00473FA3"/>
    <w:rsid w:val="00474F79"/>
    <w:rsid w:val="00475A4D"/>
    <w:rsid w:val="00475C97"/>
    <w:rsid w:val="00476373"/>
    <w:rsid w:val="00485C3B"/>
    <w:rsid w:val="0048782F"/>
    <w:rsid w:val="00494422"/>
    <w:rsid w:val="00495818"/>
    <w:rsid w:val="00496B92"/>
    <w:rsid w:val="004979B2"/>
    <w:rsid w:val="004A0BCD"/>
    <w:rsid w:val="004A1514"/>
    <w:rsid w:val="004A21BB"/>
    <w:rsid w:val="004A4F0B"/>
    <w:rsid w:val="004A592A"/>
    <w:rsid w:val="004A6F2C"/>
    <w:rsid w:val="004A7CD9"/>
    <w:rsid w:val="004B0611"/>
    <w:rsid w:val="004B2C5D"/>
    <w:rsid w:val="004B3E92"/>
    <w:rsid w:val="004B4DDE"/>
    <w:rsid w:val="004B66BA"/>
    <w:rsid w:val="004B76B0"/>
    <w:rsid w:val="004C69BE"/>
    <w:rsid w:val="004C6A91"/>
    <w:rsid w:val="004D1A35"/>
    <w:rsid w:val="004D1E7D"/>
    <w:rsid w:val="004D2B58"/>
    <w:rsid w:val="004D328C"/>
    <w:rsid w:val="004D3318"/>
    <w:rsid w:val="004D72DB"/>
    <w:rsid w:val="004E127A"/>
    <w:rsid w:val="004E3064"/>
    <w:rsid w:val="004E3119"/>
    <w:rsid w:val="004E4875"/>
    <w:rsid w:val="004E525A"/>
    <w:rsid w:val="004F5C6E"/>
    <w:rsid w:val="004F695B"/>
    <w:rsid w:val="00500B10"/>
    <w:rsid w:val="00502B87"/>
    <w:rsid w:val="00506D64"/>
    <w:rsid w:val="005108EF"/>
    <w:rsid w:val="005110CA"/>
    <w:rsid w:val="00513800"/>
    <w:rsid w:val="00524EF9"/>
    <w:rsid w:val="00526D77"/>
    <w:rsid w:val="00533664"/>
    <w:rsid w:val="00542E23"/>
    <w:rsid w:val="00542FC4"/>
    <w:rsid w:val="00544E12"/>
    <w:rsid w:val="00544E85"/>
    <w:rsid w:val="005511C2"/>
    <w:rsid w:val="00551E2E"/>
    <w:rsid w:val="0055267A"/>
    <w:rsid w:val="0055403C"/>
    <w:rsid w:val="005620E5"/>
    <w:rsid w:val="00563FC3"/>
    <w:rsid w:val="00565A0C"/>
    <w:rsid w:val="0056692B"/>
    <w:rsid w:val="00570374"/>
    <w:rsid w:val="00570829"/>
    <w:rsid w:val="00572CAC"/>
    <w:rsid w:val="005742B4"/>
    <w:rsid w:val="00574472"/>
    <w:rsid w:val="00577C8F"/>
    <w:rsid w:val="00577CCE"/>
    <w:rsid w:val="00580507"/>
    <w:rsid w:val="005827F4"/>
    <w:rsid w:val="005846E3"/>
    <w:rsid w:val="00584FE2"/>
    <w:rsid w:val="00585795"/>
    <w:rsid w:val="00586AA5"/>
    <w:rsid w:val="00586F0B"/>
    <w:rsid w:val="00592D79"/>
    <w:rsid w:val="0059782D"/>
    <w:rsid w:val="005A0F8C"/>
    <w:rsid w:val="005A230C"/>
    <w:rsid w:val="005A273F"/>
    <w:rsid w:val="005A3E72"/>
    <w:rsid w:val="005A4036"/>
    <w:rsid w:val="005A60B2"/>
    <w:rsid w:val="005A70DF"/>
    <w:rsid w:val="005B28F7"/>
    <w:rsid w:val="005B3D7A"/>
    <w:rsid w:val="005B73E7"/>
    <w:rsid w:val="005B7E43"/>
    <w:rsid w:val="005C3651"/>
    <w:rsid w:val="005C5B8F"/>
    <w:rsid w:val="005C5EC9"/>
    <w:rsid w:val="005D0337"/>
    <w:rsid w:val="005D07F4"/>
    <w:rsid w:val="005E2E3B"/>
    <w:rsid w:val="005E6B4C"/>
    <w:rsid w:val="005F0959"/>
    <w:rsid w:val="005F32E5"/>
    <w:rsid w:val="005F4559"/>
    <w:rsid w:val="005F4CAE"/>
    <w:rsid w:val="005F635D"/>
    <w:rsid w:val="006013E5"/>
    <w:rsid w:val="00601F64"/>
    <w:rsid w:val="00603C5E"/>
    <w:rsid w:val="006053B2"/>
    <w:rsid w:val="0060761E"/>
    <w:rsid w:val="006109D9"/>
    <w:rsid w:val="00610BC4"/>
    <w:rsid w:val="00622631"/>
    <w:rsid w:val="00622AAA"/>
    <w:rsid w:val="00622AD2"/>
    <w:rsid w:val="006259DD"/>
    <w:rsid w:val="00627248"/>
    <w:rsid w:val="00632317"/>
    <w:rsid w:val="00633120"/>
    <w:rsid w:val="006334F9"/>
    <w:rsid w:val="00644D6C"/>
    <w:rsid w:val="006464B7"/>
    <w:rsid w:val="00647262"/>
    <w:rsid w:val="00647E3D"/>
    <w:rsid w:val="00654922"/>
    <w:rsid w:val="006549BD"/>
    <w:rsid w:val="00655E90"/>
    <w:rsid w:val="006632B4"/>
    <w:rsid w:val="0066376E"/>
    <w:rsid w:val="00664590"/>
    <w:rsid w:val="00665288"/>
    <w:rsid w:val="00666C7B"/>
    <w:rsid w:val="006716CE"/>
    <w:rsid w:val="0067293B"/>
    <w:rsid w:val="00673D17"/>
    <w:rsid w:val="00675E6C"/>
    <w:rsid w:val="006763FF"/>
    <w:rsid w:val="00681499"/>
    <w:rsid w:val="00682B0D"/>
    <w:rsid w:val="0068559F"/>
    <w:rsid w:val="00685603"/>
    <w:rsid w:val="0068693E"/>
    <w:rsid w:val="006904AA"/>
    <w:rsid w:val="006915CA"/>
    <w:rsid w:val="00695E7A"/>
    <w:rsid w:val="00695FE7"/>
    <w:rsid w:val="0069621A"/>
    <w:rsid w:val="00696973"/>
    <w:rsid w:val="006A6EC6"/>
    <w:rsid w:val="006B011E"/>
    <w:rsid w:val="006B33C2"/>
    <w:rsid w:val="006B362C"/>
    <w:rsid w:val="006B3A45"/>
    <w:rsid w:val="006B3DDD"/>
    <w:rsid w:val="006B603D"/>
    <w:rsid w:val="006B72B9"/>
    <w:rsid w:val="006B72C5"/>
    <w:rsid w:val="006B744C"/>
    <w:rsid w:val="006B77A1"/>
    <w:rsid w:val="006C12D8"/>
    <w:rsid w:val="006C133F"/>
    <w:rsid w:val="006C20AD"/>
    <w:rsid w:val="006C38B6"/>
    <w:rsid w:val="006C4613"/>
    <w:rsid w:val="006C592F"/>
    <w:rsid w:val="006D1704"/>
    <w:rsid w:val="006E235E"/>
    <w:rsid w:val="006E6338"/>
    <w:rsid w:val="006E64B5"/>
    <w:rsid w:val="006E7DC5"/>
    <w:rsid w:val="006F33F2"/>
    <w:rsid w:val="006F487B"/>
    <w:rsid w:val="006F77ED"/>
    <w:rsid w:val="00703933"/>
    <w:rsid w:val="00704938"/>
    <w:rsid w:val="007116A1"/>
    <w:rsid w:val="0071435E"/>
    <w:rsid w:val="0071511B"/>
    <w:rsid w:val="007167CD"/>
    <w:rsid w:val="00720FC4"/>
    <w:rsid w:val="007216FB"/>
    <w:rsid w:val="00721933"/>
    <w:rsid w:val="007300A8"/>
    <w:rsid w:val="00731C6D"/>
    <w:rsid w:val="00735DB7"/>
    <w:rsid w:val="00740C8F"/>
    <w:rsid w:val="0074353B"/>
    <w:rsid w:val="0074380C"/>
    <w:rsid w:val="007443FD"/>
    <w:rsid w:val="0075154E"/>
    <w:rsid w:val="007524F5"/>
    <w:rsid w:val="00754F33"/>
    <w:rsid w:val="00762917"/>
    <w:rsid w:val="00762B38"/>
    <w:rsid w:val="00762FFA"/>
    <w:rsid w:val="0076658F"/>
    <w:rsid w:val="00771299"/>
    <w:rsid w:val="00771DEE"/>
    <w:rsid w:val="00773EDC"/>
    <w:rsid w:val="0077517A"/>
    <w:rsid w:val="007779A8"/>
    <w:rsid w:val="00781D46"/>
    <w:rsid w:val="00790AB8"/>
    <w:rsid w:val="0079422C"/>
    <w:rsid w:val="00794284"/>
    <w:rsid w:val="007946E0"/>
    <w:rsid w:val="00796382"/>
    <w:rsid w:val="007A36CE"/>
    <w:rsid w:val="007A5C33"/>
    <w:rsid w:val="007A7493"/>
    <w:rsid w:val="007B48F7"/>
    <w:rsid w:val="007B52F1"/>
    <w:rsid w:val="007B7023"/>
    <w:rsid w:val="007B774C"/>
    <w:rsid w:val="007C07DC"/>
    <w:rsid w:val="007C101F"/>
    <w:rsid w:val="007C12FB"/>
    <w:rsid w:val="007C23B4"/>
    <w:rsid w:val="007C434D"/>
    <w:rsid w:val="007C46E3"/>
    <w:rsid w:val="007C4DE8"/>
    <w:rsid w:val="007C52A5"/>
    <w:rsid w:val="007C73B8"/>
    <w:rsid w:val="007D00E2"/>
    <w:rsid w:val="007D4128"/>
    <w:rsid w:val="007D4A56"/>
    <w:rsid w:val="007D557B"/>
    <w:rsid w:val="008004F6"/>
    <w:rsid w:val="00805266"/>
    <w:rsid w:val="00805910"/>
    <w:rsid w:val="00810A98"/>
    <w:rsid w:val="00811B5F"/>
    <w:rsid w:val="008128A6"/>
    <w:rsid w:val="0081405D"/>
    <w:rsid w:val="00817002"/>
    <w:rsid w:val="008204E6"/>
    <w:rsid w:val="00822989"/>
    <w:rsid w:val="00827996"/>
    <w:rsid w:val="008317F4"/>
    <w:rsid w:val="00831F0F"/>
    <w:rsid w:val="0083377C"/>
    <w:rsid w:val="00833D4D"/>
    <w:rsid w:val="008349E9"/>
    <w:rsid w:val="00836860"/>
    <w:rsid w:val="00837B10"/>
    <w:rsid w:val="00844673"/>
    <w:rsid w:val="00846BF7"/>
    <w:rsid w:val="00850B78"/>
    <w:rsid w:val="00855F8A"/>
    <w:rsid w:val="0086237F"/>
    <w:rsid w:val="00863A3D"/>
    <w:rsid w:val="008643E7"/>
    <w:rsid w:val="008701D1"/>
    <w:rsid w:val="00870EF6"/>
    <w:rsid w:val="00872330"/>
    <w:rsid w:val="008767BD"/>
    <w:rsid w:val="0088106F"/>
    <w:rsid w:val="008811CD"/>
    <w:rsid w:val="0088350E"/>
    <w:rsid w:val="008842BB"/>
    <w:rsid w:val="00896250"/>
    <w:rsid w:val="008A349B"/>
    <w:rsid w:val="008B0F36"/>
    <w:rsid w:val="008B3162"/>
    <w:rsid w:val="008B537A"/>
    <w:rsid w:val="008C2822"/>
    <w:rsid w:val="008C77D8"/>
    <w:rsid w:val="008D4017"/>
    <w:rsid w:val="008D4A5E"/>
    <w:rsid w:val="008D64E2"/>
    <w:rsid w:val="008D79EF"/>
    <w:rsid w:val="008E03C8"/>
    <w:rsid w:val="008E3578"/>
    <w:rsid w:val="008F07F6"/>
    <w:rsid w:val="008F186F"/>
    <w:rsid w:val="008F2137"/>
    <w:rsid w:val="008F500A"/>
    <w:rsid w:val="008F7686"/>
    <w:rsid w:val="009014D2"/>
    <w:rsid w:val="009018FD"/>
    <w:rsid w:val="00903836"/>
    <w:rsid w:val="00903C52"/>
    <w:rsid w:val="009057CE"/>
    <w:rsid w:val="00910DB0"/>
    <w:rsid w:val="0092064B"/>
    <w:rsid w:val="009212A1"/>
    <w:rsid w:val="00923512"/>
    <w:rsid w:val="00924A85"/>
    <w:rsid w:val="00925A55"/>
    <w:rsid w:val="0092624F"/>
    <w:rsid w:val="00936F11"/>
    <w:rsid w:val="009410F0"/>
    <w:rsid w:val="00943559"/>
    <w:rsid w:val="00954856"/>
    <w:rsid w:val="00956536"/>
    <w:rsid w:val="00956F62"/>
    <w:rsid w:val="00957A7D"/>
    <w:rsid w:val="009620D7"/>
    <w:rsid w:val="009631D0"/>
    <w:rsid w:val="00963FB2"/>
    <w:rsid w:val="0097204E"/>
    <w:rsid w:val="009726EA"/>
    <w:rsid w:val="009729A4"/>
    <w:rsid w:val="00973D72"/>
    <w:rsid w:val="009750F0"/>
    <w:rsid w:val="0097698D"/>
    <w:rsid w:val="009773B3"/>
    <w:rsid w:val="00977B83"/>
    <w:rsid w:val="009869DA"/>
    <w:rsid w:val="00986EC6"/>
    <w:rsid w:val="00987239"/>
    <w:rsid w:val="0099028C"/>
    <w:rsid w:val="00997041"/>
    <w:rsid w:val="009977CF"/>
    <w:rsid w:val="00997A3E"/>
    <w:rsid w:val="009A08B2"/>
    <w:rsid w:val="009A5756"/>
    <w:rsid w:val="009A5DD7"/>
    <w:rsid w:val="009B259C"/>
    <w:rsid w:val="009B3C42"/>
    <w:rsid w:val="009B47A1"/>
    <w:rsid w:val="009B4D3F"/>
    <w:rsid w:val="009B5D11"/>
    <w:rsid w:val="009C296A"/>
    <w:rsid w:val="009C6820"/>
    <w:rsid w:val="009D0543"/>
    <w:rsid w:val="009D6D85"/>
    <w:rsid w:val="009E0121"/>
    <w:rsid w:val="009E148F"/>
    <w:rsid w:val="009E2208"/>
    <w:rsid w:val="009E251A"/>
    <w:rsid w:val="009E2E2F"/>
    <w:rsid w:val="009E4181"/>
    <w:rsid w:val="009E45AE"/>
    <w:rsid w:val="009E75A3"/>
    <w:rsid w:val="009F0947"/>
    <w:rsid w:val="009F39D6"/>
    <w:rsid w:val="009F4A9F"/>
    <w:rsid w:val="009F6CBC"/>
    <w:rsid w:val="00A028E5"/>
    <w:rsid w:val="00A02F67"/>
    <w:rsid w:val="00A034B9"/>
    <w:rsid w:val="00A03DC5"/>
    <w:rsid w:val="00A043A7"/>
    <w:rsid w:val="00A04FAB"/>
    <w:rsid w:val="00A10FB4"/>
    <w:rsid w:val="00A1136C"/>
    <w:rsid w:val="00A12E5F"/>
    <w:rsid w:val="00A13F24"/>
    <w:rsid w:val="00A15B2F"/>
    <w:rsid w:val="00A178EA"/>
    <w:rsid w:val="00A205F7"/>
    <w:rsid w:val="00A224A0"/>
    <w:rsid w:val="00A2414B"/>
    <w:rsid w:val="00A2495A"/>
    <w:rsid w:val="00A2510C"/>
    <w:rsid w:val="00A25F7D"/>
    <w:rsid w:val="00A26947"/>
    <w:rsid w:val="00A27CF0"/>
    <w:rsid w:val="00A33774"/>
    <w:rsid w:val="00A35ED0"/>
    <w:rsid w:val="00A36C44"/>
    <w:rsid w:val="00A3782C"/>
    <w:rsid w:val="00A40BEC"/>
    <w:rsid w:val="00A426FE"/>
    <w:rsid w:val="00A42746"/>
    <w:rsid w:val="00A42A9F"/>
    <w:rsid w:val="00A45B66"/>
    <w:rsid w:val="00A45F51"/>
    <w:rsid w:val="00A52250"/>
    <w:rsid w:val="00A53241"/>
    <w:rsid w:val="00A5458B"/>
    <w:rsid w:val="00A55831"/>
    <w:rsid w:val="00A563D2"/>
    <w:rsid w:val="00A633BD"/>
    <w:rsid w:val="00A6450E"/>
    <w:rsid w:val="00A650A9"/>
    <w:rsid w:val="00A670F3"/>
    <w:rsid w:val="00A71D92"/>
    <w:rsid w:val="00A7458F"/>
    <w:rsid w:val="00A76C67"/>
    <w:rsid w:val="00A801AA"/>
    <w:rsid w:val="00A8043C"/>
    <w:rsid w:val="00A82E9B"/>
    <w:rsid w:val="00A846BA"/>
    <w:rsid w:val="00A8489E"/>
    <w:rsid w:val="00A86BCE"/>
    <w:rsid w:val="00A928F9"/>
    <w:rsid w:val="00A92FDD"/>
    <w:rsid w:val="00A950E1"/>
    <w:rsid w:val="00A956A9"/>
    <w:rsid w:val="00AA2A16"/>
    <w:rsid w:val="00AA305D"/>
    <w:rsid w:val="00AA3627"/>
    <w:rsid w:val="00AA478F"/>
    <w:rsid w:val="00AA706B"/>
    <w:rsid w:val="00AB70FD"/>
    <w:rsid w:val="00AC31AB"/>
    <w:rsid w:val="00AC35BA"/>
    <w:rsid w:val="00AC6962"/>
    <w:rsid w:val="00AD011F"/>
    <w:rsid w:val="00AD0540"/>
    <w:rsid w:val="00AD1A87"/>
    <w:rsid w:val="00AD646D"/>
    <w:rsid w:val="00AD7934"/>
    <w:rsid w:val="00AE5E4F"/>
    <w:rsid w:val="00AF0F52"/>
    <w:rsid w:val="00AF170E"/>
    <w:rsid w:val="00AF33FC"/>
    <w:rsid w:val="00AF406D"/>
    <w:rsid w:val="00AF4091"/>
    <w:rsid w:val="00AF49BE"/>
    <w:rsid w:val="00AF4C6F"/>
    <w:rsid w:val="00AF5857"/>
    <w:rsid w:val="00B0280D"/>
    <w:rsid w:val="00B110A2"/>
    <w:rsid w:val="00B16406"/>
    <w:rsid w:val="00B210B0"/>
    <w:rsid w:val="00B21D70"/>
    <w:rsid w:val="00B23740"/>
    <w:rsid w:val="00B263D2"/>
    <w:rsid w:val="00B27570"/>
    <w:rsid w:val="00B3072C"/>
    <w:rsid w:val="00B30FB2"/>
    <w:rsid w:val="00B31208"/>
    <w:rsid w:val="00B321B5"/>
    <w:rsid w:val="00B34B7C"/>
    <w:rsid w:val="00B34CEC"/>
    <w:rsid w:val="00B35BC5"/>
    <w:rsid w:val="00B377CC"/>
    <w:rsid w:val="00B3797F"/>
    <w:rsid w:val="00B40804"/>
    <w:rsid w:val="00B40C47"/>
    <w:rsid w:val="00B47120"/>
    <w:rsid w:val="00B47D90"/>
    <w:rsid w:val="00B50227"/>
    <w:rsid w:val="00B532FF"/>
    <w:rsid w:val="00B55586"/>
    <w:rsid w:val="00B61987"/>
    <w:rsid w:val="00B61C67"/>
    <w:rsid w:val="00B64987"/>
    <w:rsid w:val="00B653C8"/>
    <w:rsid w:val="00B6580C"/>
    <w:rsid w:val="00B701D6"/>
    <w:rsid w:val="00B71C8B"/>
    <w:rsid w:val="00B765C2"/>
    <w:rsid w:val="00B83927"/>
    <w:rsid w:val="00B840C1"/>
    <w:rsid w:val="00B8506D"/>
    <w:rsid w:val="00B85531"/>
    <w:rsid w:val="00B862F4"/>
    <w:rsid w:val="00B90677"/>
    <w:rsid w:val="00B917E5"/>
    <w:rsid w:val="00B92530"/>
    <w:rsid w:val="00B92BA7"/>
    <w:rsid w:val="00B93567"/>
    <w:rsid w:val="00B93A01"/>
    <w:rsid w:val="00B93F87"/>
    <w:rsid w:val="00B9656A"/>
    <w:rsid w:val="00B96816"/>
    <w:rsid w:val="00B97463"/>
    <w:rsid w:val="00B979EF"/>
    <w:rsid w:val="00B97DDC"/>
    <w:rsid w:val="00BA06EA"/>
    <w:rsid w:val="00BA507C"/>
    <w:rsid w:val="00BA78B6"/>
    <w:rsid w:val="00BB7BB6"/>
    <w:rsid w:val="00BC2992"/>
    <w:rsid w:val="00BC5635"/>
    <w:rsid w:val="00BC65F2"/>
    <w:rsid w:val="00BD2DB7"/>
    <w:rsid w:val="00BD3859"/>
    <w:rsid w:val="00BD4743"/>
    <w:rsid w:val="00BD6AEC"/>
    <w:rsid w:val="00BE00E9"/>
    <w:rsid w:val="00BE0BD1"/>
    <w:rsid w:val="00BE22B7"/>
    <w:rsid w:val="00BE4F2C"/>
    <w:rsid w:val="00BF232B"/>
    <w:rsid w:val="00BF4C60"/>
    <w:rsid w:val="00BF6277"/>
    <w:rsid w:val="00C032E3"/>
    <w:rsid w:val="00C05A7B"/>
    <w:rsid w:val="00C06AA4"/>
    <w:rsid w:val="00C078AC"/>
    <w:rsid w:val="00C07A9F"/>
    <w:rsid w:val="00C07F6B"/>
    <w:rsid w:val="00C10143"/>
    <w:rsid w:val="00C1283B"/>
    <w:rsid w:val="00C20942"/>
    <w:rsid w:val="00C20988"/>
    <w:rsid w:val="00C2130D"/>
    <w:rsid w:val="00C223A3"/>
    <w:rsid w:val="00C2639B"/>
    <w:rsid w:val="00C3192F"/>
    <w:rsid w:val="00C34FE8"/>
    <w:rsid w:val="00C351A9"/>
    <w:rsid w:val="00C36E40"/>
    <w:rsid w:val="00C40687"/>
    <w:rsid w:val="00C41557"/>
    <w:rsid w:val="00C4605F"/>
    <w:rsid w:val="00C47C52"/>
    <w:rsid w:val="00C503A3"/>
    <w:rsid w:val="00C54009"/>
    <w:rsid w:val="00C54974"/>
    <w:rsid w:val="00C5524B"/>
    <w:rsid w:val="00C57730"/>
    <w:rsid w:val="00C57BFC"/>
    <w:rsid w:val="00C61851"/>
    <w:rsid w:val="00C65920"/>
    <w:rsid w:val="00C65DDC"/>
    <w:rsid w:val="00C77B4C"/>
    <w:rsid w:val="00C83DCA"/>
    <w:rsid w:val="00C8752E"/>
    <w:rsid w:val="00C87F1C"/>
    <w:rsid w:val="00C91EE0"/>
    <w:rsid w:val="00C92250"/>
    <w:rsid w:val="00C94245"/>
    <w:rsid w:val="00CA03E5"/>
    <w:rsid w:val="00CA1F15"/>
    <w:rsid w:val="00CA4C2C"/>
    <w:rsid w:val="00CA5B4F"/>
    <w:rsid w:val="00CB1038"/>
    <w:rsid w:val="00CB48A7"/>
    <w:rsid w:val="00CB53C0"/>
    <w:rsid w:val="00CB73D1"/>
    <w:rsid w:val="00CB750A"/>
    <w:rsid w:val="00CC317B"/>
    <w:rsid w:val="00CC3C1F"/>
    <w:rsid w:val="00CC48E7"/>
    <w:rsid w:val="00CD2BF6"/>
    <w:rsid w:val="00CD366B"/>
    <w:rsid w:val="00CD3A83"/>
    <w:rsid w:val="00CD467D"/>
    <w:rsid w:val="00CD5046"/>
    <w:rsid w:val="00CD516F"/>
    <w:rsid w:val="00CE18F5"/>
    <w:rsid w:val="00CE1E71"/>
    <w:rsid w:val="00CE369B"/>
    <w:rsid w:val="00CE6592"/>
    <w:rsid w:val="00CF0C2E"/>
    <w:rsid w:val="00CF2051"/>
    <w:rsid w:val="00CF3D96"/>
    <w:rsid w:val="00CF5F86"/>
    <w:rsid w:val="00CF76B4"/>
    <w:rsid w:val="00D016B3"/>
    <w:rsid w:val="00D01868"/>
    <w:rsid w:val="00D032C4"/>
    <w:rsid w:val="00D0456B"/>
    <w:rsid w:val="00D113F7"/>
    <w:rsid w:val="00D1212C"/>
    <w:rsid w:val="00D17D16"/>
    <w:rsid w:val="00D2056E"/>
    <w:rsid w:val="00D24F67"/>
    <w:rsid w:val="00D25F6B"/>
    <w:rsid w:val="00D26C2F"/>
    <w:rsid w:val="00D2761F"/>
    <w:rsid w:val="00D33F7C"/>
    <w:rsid w:val="00D35CF3"/>
    <w:rsid w:val="00D37CEC"/>
    <w:rsid w:val="00D41060"/>
    <w:rsid w:val="00D41F63"/>
    <w:rsid w:val="00D425C7"/>
    <w:rsid w:val="00D460BF"/>
    <w:rsid w:val="00D50A99"/>
    <w:rsid w:val="00D50ED7"/>
    <w:rsid w:val="00D52865"/>
    <w:rsid w:val="00D55BB8"/>
    <w:rsid w:val="00D55D1F"/>
    <w:rsid w:val="00D5602D"/>
    <w:rsid w:val="00D64FAC"/>
    <w:rsid w:val="00D654BC"/>
    <w:rsid w:val="00D66889"/>
    <w:rsid w:val="00D66BFC"/>
    <w:rsid w:val="00D715B8"/>
    <w:rsid w:val="00D71E30"/>
    <w:rsid w:val="00D72D3B"/>
    <w:rsid w:val="00D7500D"/>
    <w:rsid w:val="00D80061"/>
    <w:rsid w:val="00D82585"/>
    <w:rsid w:val="00D82B50"/>
    <w:rsid w:val="00D8310C"/>
    <w:rsid w:val="00D8354E"/>
    <w:rsid w:val="00D878B5"/>
    <w:rsid w:val="00D91CE9"/>
    <w:rsid w:val="00D9315C"/>
    <w:rsid w:val="00D94C6C"/>
    <w:rsid w:val="00DA14B0"/>
    <w:rsid w:val="00DA35E6"/>
    <w:rsid w:val="00DA385E"/>
    <w:rsid w:val="00DA69E5"/>
    <w:rsid w:val="00DA7F09"/>
    <w:rsid w:val="00DB2AA9"/>
    <w:rsid w:val="00DB2BC0"/>
    <w:rsid w:val="00DB73AF"/>
    <w:rsid w:val="00DC16D4"/>
    <w:rsid w:val="00DC3B4D"/>
    <w:rsid w:val="00DC4E71"/>
    <w:rsid w:val="00DC7572"/>
    <w:rsid w:val="00DD2B84"/>
    <w:rsid w:val="00DD2B90"/>
    <w:rsid w:val="00DD766A"/>
    <w:rsid w:val="00DE128D"/>
    <w:rsid w:val="00DE1356"/>
    <w:rsid w:val="00DE216B"/>
    <w:rsid w:val="00DE260B"/>
    <w:rsid w:val="00DE4750"/>
    <w:rsid w:val="00DE67FA"/>
    <w:rsid w:val="00DE7C71"/>
    <w:rsid w:val="00DF084B"/>
    <w:rsid w:val="00DF2E9F"/>
    <w:rsid w:val="00DF3D19"/>
    <w:rsid w:val="00DF3F3A"/>
    <w:rsid w:val="00E00856"/>
    <w:rsid w:val="00E0312B"/>
    <w:rsid w:val="00E03800"/>
    <w:rsid w:val="00E03A40"/>
    <w:rsid w:val="00E05851"/>
    <w:rsid w:val="00E065B5"/>
    <w:rsid w:val="00E06DE2"/>
    <w:rsid w:val="00E1036F"/>
    <w:rsid w:val="00E10B38"/>
    <w:rsid w:val="00E10E3C"/>
    <w:rsid w:val="00E12DBA"/>
    <w:rsid w:val="00E13DA9"/>
    <w:rsid w:val="00E14953"/>
    <w:rsid w:val="00E1497F"/>
    <w:rsid w:val="00E151C1"/>
    <w:rsid w:val="00E15C80"/>
    <w:rsid w:val="00E15F0D"/>
    <w:rsid w:val="00E163C1"/>
    <w:rsid w:val="00E21A8B"/>
    <w:rsid w:val="00E25E99"/>
    <w:rsid w:val="00E31135"/>
    <w:rsid w:val="00E31C47"/>
    <w:rsid w:val="00E3409D"/>
    <w:rsid w:val="00E34B3F"/>
    <w:rsid w:val="00E41978"/>
    <w:rsid w:val="00E45541"/>
    <w:rsid w:val="00E45E6B"/>
    <w:rsid w:val="00E462CD"/>
    <w:rsid w:val="00E46EB8"/>
    <w:rsid w:val="00E472B8"/>
    <w:rsid w:val="00E517E8"/>
    <w:rsid w:val="00E52B6C"/>
    <w:rsid w:val="00E55221"/>
    <w:rsid w:val="00E55508"/>
    <w:rsid w:val="00E557F1"/>
    <w:rsid w:val="00E57F34"/>
    <w:rsid w:val="00E62477"/>
    <w:rsid w:val="00E62F47"/>
    <w:rsid w:val="00E63A9F"/>
    <w:rsid w:val="00E70815"/>
    <w:rsid w:val="00E71E30"/>
    <w:rsid w:val="00E722DE"/>
    <w:rsid w:val="00E73400"/>
    <w:rsid w:val="00E73807"/>
    <w:rsid w:val="00E749A3"/>
    <w:rsid w:val="00E75D6B"/>
    <w:rsid w:val="00E75E84"/>
    <w:rsid w:val="00E76B66"/>
    <w:rsid w:val="00E76D52"/>
    <w:rsid w:val="00E84CEC"/>
    <w:rsid w:val="00E9153A"/>
    <w:rsid w:val="00E960ED"/>
    <w:rsid w:val="00E975ED"/>
    <w:rsid w:val="00EA0ADE"/>
    <w:rsid w:val="00EA2A24"/>
    <w:rsid w:val="00EA303B"/>
    <w:rsid w:val="00EA526C"/>
    <w:rsid w:val="00EA544E"/>
    <w:rsid w:val="00EA6B71"/>
    <w:rsid w:val="00EA6BC0"/>
    <w:rsid w:val="00EB1E64"/>
    <w:rsid w:val="00EB3BC1"/>
    <w:rsid w:val="00EB5565"/>
    <w:rsid w:val="00EB7C2A"/>
    <w:rsid w:val="00EC197F"/>
    <w:rsid w:val="00EC2799"/>
    <w:rsid w:val="00EC2AA6"/>
    <w:rsid w:val="00EC4294"/>
    <w:rsid w:val="00EC5DAB"/>
    <w:rsid w:val="00ED143E"/>
    <w:rsid w:val="00ED2C7A"/>
    <w:rsid w:val="00EE7543"/>
    <w:rsid w:val="00EF0039"/>
    <w:rsid w:val="00EF1E4E"/>
    <w:rsid w:val="00EF2C29"/>
    <w:rsid w:val="00EF2D91"/>
    <w:rsid w:val="00EF4727"/>
    <w:rsid w:val="00F03AFB"/>
    <w:rsid w:val="00F05D4D"/>
    <w:rsid w:val="00F0763B"/>
    <w:rsid w:val="00F15D82"/>
    <w:rsid w:val="00F176E4"/>
    <w:rsid w:val="00F21008"/>
    <w:rsid w:val="00F26DBE"/>
    <w:rsid w:val="00F30943"/>
    <w:rsid w:val="00F32155"/>
    <w:rsid w:val="00F343CD"/>
    <w:rsid w:val="00F35466"/>
    <w:rsid w:val="00F368F5"/>
    <w:rsid w:val="00F37BC8"/>
    <w:rsid w:val="00F40126"/>
    <w:rsid w:val="00F4165C"/>
    <w:rsid w:val="00F41726"/>
    <w:rsid w:val="00F43454"/>
    <w:rsid w:val="00F435F3"/>
    <w:rsid w:val="00F44394"/>
    <w:rsid w:val="00F46368"/>
    <w:rsid w:val="00F51B0D"/>
    <w:rsid w:val="00F54325"/>
    <w:rsid w:val="00F57CE0"/>
    <w:rsid w:val="00F618F7"/>
    <w:rsid w:val="00F61A6A"/>
    <w:rsid w:val="00F7075A"/>
    <w:rsid w:val="00F71BBC"/>
    <w:rsid w:val="00F71D02"/>
    <w:rsid w:val="00F7312A"/>
    <w:rsid w:val="00F756D5"/>
    <w:rsid w:val="00F75BF6"/>
    <w:rsid w:val="00F773BF"/>
    <w:rsid w:val="00F80F76"/>
    <w:rsid w:val="00F8134C"/>
    <w:rsid w:val="00F8465D"/>
    <w:rsid w:val="00F84E48"/>
    <w:rsid w:val="00F90BC9"/>
    <w:rsid w:val="00F930AF"/>
    <w:rsid w:val="00F93791"/>
    <w:rsid w:val="00F938A8"/>
    <w:rsid w:val="00F94FFB"/>
    <w:rsid w:val="00FA37D0"/>
    <w:rsid w:val="00FA3CC4"/>
    <w:rsid w:val="00FB0A22"/>
    <w:rsid w:val="00FB0CE0"/>
    <w:rsid w:val="00FB24C6"/>
    <w:rsid w:val="00FB3658"/>
    <w:rsid w:val="00FB5C29"/>
    <w:rsid w:val="00FB611C"/>
    <w:rsid w:val="00FB62E8"/>
    <w:rsid w:val="00FB700C"/>
    <w:rsid w:val="00FC232B"/>
    <w:rsid w:val="00FC2593"/>
    <w:rsid w:val="00FC6FC0"/>
    <w:rsid w:val="00FD0A1E"/>
    <w:rsid w:val="00FD5B6A"/>
    <w:rsid w:val="00FD6B4F"/>
    <w:rsid w:val="00FD6EA4"/>
    <w:rsid w:val="00FE0CCD"/>
    <w:rsid w:val="00FE1F44"/>
    <w:rsid w:val="00FE3FD7"/>
    <w:rsid w:val="00FE4705"/>
    <w:rsid w:val="00FF1A27"/>
    <w:rsid w:val="00FF4794"/>
    <w:rsid w:val="01277F67"/>
    <w:rsid w:val="01362AD7"/>
    <w:rsid w:val="01A400FF"/>
    <w:rsid w:val="01E4C285"/>
    <w:rsid w:val="01FCC890"/>
    <w:rsid w:val="020F3636"/>
    <w:rsid w:val="0293E9EA"/>
    <w:rsid w:val="02A2B71D"/>
    <w:rsid w:val="02B46CFE"/>
    <w:rsid w:val="02E55A23"/>
    <w:rsid w:val="0301F75C"/>
    <w:rsid w:val="0352BE34"/>
    <w:rsid w:val="0368A15C"/>
    <w:rsid w:val="03B3BA60"/>
    <w:rsid w:val="03F84F6C"/>
    <w:rsid w:val="04A32766"/>
    <w:rsid w:val="04DE5506"/>
    <w:rsid w:val="0582AE66"/>
    <w:rsid w:val="0599615F"/>
    <w:rsid w:val="06CE7825"/>
    <w:rsid w:val="06D23431"/>
    <w:rsid w:val="077F6C57"/>
    <w:rsid w:val="0784509F"/>
    <w:rsid w:val="07DF2CD2"/>
    <w:rsid w:val="07EC7D13"/>
    <w:rsid w:val="07EC8BCF"/>
    <w:rsid w:val="07EDB970"/>
    <w:rsid w:val="0839EDBF"/>
    <w:rsid w:val="08E57C46"/>
    <w:rsid w:val="08EBD0BA"/>
    <w:rsid w:val="08F28505"/>
    <w:rsid w:val="08F370B0"/>
    <w:rsid w:val="08F40515"/>
    <w:rsid w:val="091B2325"/>
    <w:rsid w:val="0935090B"/>
    <w:rsid w:val="095BB159"/>
    <w:rsid w:val="0990B4AB"/>
    <w:rsid w:val="09ABAA3F"/>
    <w:rsid w:val="0A2F11F1"/>
    <w:rsid w:val="0A8AC5DA"/>
    <w:rsid w:val="0A8D99BB"/>
    <w:rsid w:val="0A961FDA"/>
    <w:rsid w:val="0AEC50AC"/>
    <w:rsid w:val="0B452513"/>
    <w:rsid w:val="0B50FC6D"/>
    <w:rsid w:val="0B5C949D"/>
    <w:rsid w:val="0B75036D"/>
    <w:rsid w:val="0BA41EEF"/>
    <w:rsid w:val="0BBB081F"/>
    <w:rsid w:val="0C51F7EE"/>
    <w:rsid w:val="0C75B3EF"/>
    <w:rsid w:val="0C79325A"/>
    <w:rsid w:val="0C7CF987"/>
    <w:rsid w:val="0CAE3B01"/>
    <w:rsid w:val="0CAE87B6"/>
    <w:rsid w:val="0CD5348E"/>
    <w:rsid w:val="0D04ABF5"/>
    <w:rsid w:val="0D693EFF"/>
    <w:rsid w:val="0D6F478E"/>
    <w:rsid w:val="0DBAF1B9"/>
    <w:rsid w:val="0E7B6EF4"/>
    <w:rsid w:val="0EB20D31"/>
    <w:rsid w:val="0ECE5489"/>
    <w:rsid w:val="0F79871D"/>
    <w:rsid w:val="0F799C4F"/>
    <w:rsid w:val="0F82F4EB"/>
    <w:rsid w:val="0F8F6284"/>
    <w:rsid w:val="0FB27E08"/>
    <w:rsid w:val="0FEE25E7"/>
    <w:rsid w:val="0FF77131"/>
    <w:rsid w:val="101521F9"/>
    <w:rsid w:val="10360378"/>
    <w:rsid w:val="105E7C28"/>
    <w:rsid w:val="105F77D4"/>
    <w:rsid w:val="107A190A"/>
    <w:rsid w:val="10EF31E6"/>
    <w:rsid w:val="10FFE118"/>
    <w:rsid w:val="12010FE8"/>
    <w:rsid w:val="123AB4BD"/>
    <w:rsid w:val="130B5EF7"/>
    <w:rsid w:val="138416A6"/>
    <w:rsid w:val="138A3B02"/>
    <w:rsid w:val="13A9EC0F"/>
    <w:rsid w:val="13C45307"/>
    <w:rsid w:val="13CECAC5"/>
    <w:rsid w:val="13E2321F"/>
    <w:rsid w:val="13E98166"/>
    <w:rsid w:val="140031EC"/>
    <w:rsid w:val="1456338E"/>
    <w:rsid w:val="14C52F27"/>
    <w:rsid w:val="14F4EB1E"/>
    <w:rsid w:val="1507F594"/>
    <w:rsid w:val="15387F63"/>
    <w:rsid w:val="156FFAFC"/>
    <w:rsid w:val="15FD8521"/>
    <w:rsid w:val="16593AA3"/>
    <w:rsid w:val="16E131FD"/>
    <w:rsid w:val="1777739C"/>
    <w:rsid w:val="17858BDD"/>
    <w:rsid w:val="1795B82B"/>
    <w:rsid w:val="17AAE9FC"/>
    <w:rsid w:val="18117DE5"/>
    <w:rsid w:val="1822EE63"/>
    <w:rsid w:val="18A9CDFD"/>
    <w:rsid w:val="18F03C19"/>
    <w:rsid w:val="192CCF3B"/>
    <w:rsid w:val="1944E4CA"/>
    <w:rsid w:val="19D2E8A8"/>
    <w:rsid w:val="1A016AF1"/>
    <w:rsid w:val="1A01CC2E"/>
    <w:rsid w:val="1A131298"/>
    <w:rsid w:val="1A160A5F"/>
    <w:rsid w:val="1A945702"/>
    <w:rsid w:val="1B9A1EE3"/>
    <w:rsid w:val="1C245DB6"/>
    <w:rsid w:val="1C5B9FBE"/>
    <w:rsid w:val="1CADF3E0"/>
    <w:rsid w:val="1D390BB3"/>
    <w:rsid w:val="1D48F6D0"/>
    <w:rsid w:val="1D6F9121"/>
    <w:rsid w:val="1DB913CD"/>
    <w:rsid w:val="1DE22B7C"/>
    <w:rsid w:val="1E8494C3"/>
    <w:rsid w:val="1E8B4124"/>
    <w:rsid w:val="1F0F2087"/>
    <w:rsid w:val="1F24BC14"/>
    <w:rsid w:val="1F54E42E"/>
    <w:rsid w:val="1F70207F"/>
    <w:rsid w:val="1F8F2D7D"/>
    <w:rsid w:val="1FAF7975"/>
    <w:rsid w:val="1FB32B33"/>
    <w:rsid w:val="202A6EB2"/>
    <w:rsid w:val="20B93AB6"/>
    <w:rsid w:val="20BF5DD2"/>
    <w:rsid w:val="20CFBAE9"/>
    <w:rsid w:val="2172DACC"/>
    <w:rsid w:val="218F7B7E"/>
    <w:rsid w:val="21987CF2"/>
    <w:rsid w:val="21BD7981"/>
    <w:rsid w:val="21BF10F2"/>
    <w:rsid w:val="21FFD93E"/>
    <w:rsid w:val="220471FB"/>
    <w:rsid w:val="221BF145"/>
    <w:rsid w:val="224F3BEF"/>
    <w:rsid w:val="22A2084B"/>
    <w:rsid w:val="22B3F964"/>
    <w:rsid w:val="22C09BE5"/>
    <w:rsid w:val="238F24DA"/>
    <w:rsid w:val="23A2A6E1"/>
    <w:rsid w:val="23A7CCB0"/>
    <w:rsid w:val="23F194BD"/>
    <w:rsid w:val="2437FB25"/>
    <w:rsid w:val="243D1C48"/>
    <w:rsid w:val="24852CDE"/>
    <w:rsid w:val="24C98BFB"/>
    <w:rsid w:val="25539207"/>
    <w:rsid w:val="259A28A6"/>
    <w:rsid w:val="25A8C908"/>
    <w:rsid w:val="25EFF444"/>
    <w:rsid w:val="260E57EE"/>
    <w:rsid w:val="26262830"/>
    <w:rsid w:val="26429AD1"/>
    <w:rsid w:val="2650D230"/>
    <w:rsid w:val="26868520"/>
    <w:rsid w:val="26A7CA5A"/>
    <w:rsid w:val="26AAA673"/>
    <w:rsid w:val="270FB3BD"/>
    <w:rsid w:val="27384D9B"/>
    <w:rsid w:val="274D7C39"/>
    <w:rsid w:val="285D31DC"/>
    <w:rsid w:val="2890CCEC"/>
    <w:rsid w:val="289205CE"/>
    <w:rsid w:val="2892A76F"/>
    <w:rsid w:val="2898D230"/>
    <w:rsid w:val="292D8685"/>
    <w:rsid w:val="29C46701"/>
    <w:rsid w:val="29E9463F"/>
    <w:rsid w:val="29EFB230"/>
    <w:rsid w:val="2A52D0FD"/>
    <w:rsid w:val="2A58B94D"/>
    <w:rsid w:val="2AA55E4B"/>
    <w:rsid w:val="2ACD95AB"/>
    <w:rsid w:val="2B08DDD9"/>
    <w:rsid w:val="2B4C96E7"/>
    <w:rsid w:val="2BC09E3D"/>
    <w:rsid w:val="2BE5EF0F"/>
    <w:rsid w:val="2C14830C"/>
    <w:rsid w:val="2C1A3ED9"/>
    <w:rsid w:val="2C4B5510"/>
    <w:rsid w:val="2C64F571"/>
    <w:rsid w:val="2D086E22"/>
    <w:rsid w:val="2D6E84D1"/>
    <w:rsid w:val="2DD9921F"/>
    <w:rsid w:val="2DF9A295"/>
    <w:rsid w:val="2E46D17A"/>
    <w:rsid w:val="2E50AE92"/>
    <w:rsid w:val="2E532A85"/>
    <w:rsid w:val="2E60B88D"/>
    <w:rsid w:val="2E6E8564"/>
    <w:rsid w:val="2E97D292"/>
    <w:rsid w:val="2F1C74B2"/>
    <w:rsid w:val="2F754742"/>
    <w:rsid w:val="2FCF3EB3"/>
    <w:rsid w:val="3016DB28"/>
    <w:rsid w:val="30896509"/>
    <w:rsid w:val="30DA883A"/>
    <w:rsid w:val="30E09D87"/>
    <w:rsid w:val="3198594F"/>
    <w:rsid w:val="31B534D2"/>
    <w:rsid w:val="32AF1103"/>
    <w:rsid w:val="33040F98"/>
    <w:rsid w:val="33047BAE"/>
    <w:rsid w:val="331A8A73"/>
    <w:rsid w:val="3325154B"/>
    <w:rsid w:val="33A175F7"/>
    <w:rsid w:val="33CCAB40"/>
    <w:rsid w:val="33D70A02"/>
    <w:rsid w:val="3424CDE7"/>
    <w:rsid w:val="3426BDB3"/>
    <w:rsid w:val="34422B09"/>
    <w:rsid w:val="34782F05"/>
    <w:rsid w:val="349FDFF9"/>
    <w:rsid w:val="34E52D90"/>
    <w:rsid w:val="34E79180"/>
    <w:rsid w:val="3535DDAF"/>
    <w:rsid w:val="36672C34"/>
    <w:rsid w:val="3684BBF8"/>
    <w:rsid w:val="36E2E8E7"/>
    <w:rsid w:val="36F3541D"/>
    <w:rsid w:val="3789B85C"/>
    <w:rsid w:val="38069B4D"/>
    <w:rsid w:val="38572684"/>
    <w:rsid w:val="3862FB85"/>
    <w:rsid w:val="38724DAE"/>
    <w:rsid w:val="388B4D63"/>
    <w:rsid w:val="38A0EE96"/>
    <w:rsid w:val="38A94419"/>
    <w:rsid w:val="38BE2C24"/>
    <w:rsid w:val="38E91A27"/>
    <w:rsid w:val="398BB1E1"/>
    <w:rsid w:val="39AD4D8E"/>
    <w:rsid w:val="39C1BD95"/>
    <w:rsid w:val="39DA837E"/>
    <w:rsid w:val="3A0ECEC7"/>
    <w:rsid w:val="3A9EECCA"/>
    <w:rsid w:val="3AE2998B"/>
    <w:rsid w:val="3AF89470"/>
    <w:rsid w:val="3B3A2596"/>
    <w:rsid w:val="3B5D8DF6"/>
    <w:rsid w:val="3C2FA135"/>
    <w:rsid w:val="3C38C3DE"/>
    <w:rsid w:val="3CCA3C1D"/>
    <w:rsid w:val="3CCD7A4B"/>
    <w:rsid w:val="3CFA5D36"/>
    <w:rsid w:val="3D0AA745"/>
    <w:rsid w:val="3D8BD338"/>
    <w:rsid w:val="3DA04C28"/>
    <w:rsid w:val="3E012059"/>
    <w:rsid w:val="3E1A3A4D"/>
    <w:rsid w:val="3E23FCF8"/>
    <w:rsid w:val="3E4984C6"/>
    <w:rsid w:val="3E521A3B"/>
    <w:rsid w:val="3E9B6821"/>
    <w:rsid w:val="3EB8F0E8"/>
    <w:rsid w:val="3ED8E412"/>
    <w:rsid w:val="3EDFCBE1"/>
    <w:rsid w:val="3F08D766"/>
    <w:rsid w:val="3FB4693A"/>
    <w:rsid w:val="4017D6BC"/>
    <w:rsid w:val="405F5C24"/>
    <w:rsid w:val="40A317BD"/>
    <w:rsid w:val="4116E341"/>
    <w:rsid w:val="414C030A"/>
    <w:rsid w:val="4159EFD5"/>
    <w:rsid w:val="41835B2F"/>
    <w:rsid w:val="4188D2CB"/>
    <w:rsid w:val="41DBF0D1"/>
    <w:rsid w:val="4362A206"/>
    <w:rsid w:val="437DF39B"/>
    <w:rsid w:val="4384FE8E"/>
    <w:rsid w:val="439BBF76"/>
    <w:rsid w:val="44416666"/>
    <w:rsid w:val="4467B6BD"/>
    <w:rsid w:val="44A9637D"/>
    <w:rsid w:val="44C47190"/>
    <w:rsid w:val="4529EBCB"/>
    <w:rsid w:val="45469D4D"/>
    <w:rsid w:val="45A45B72"/>
    <w:rsid w:val="45B70CC7"/>
    <w:rsid w:val="45D79325"/>
    <w:rsid w:val="45D8A527"/>
    <w:rsid w:val="45E1AC3D"/>
    <w:rsid w:val="461A2A93"/>
    <w:rsid w:val="4659554A"/>
    <w:rsid w:val="465F5A29"/>
    <w:rsid w:val="46965E28"/>
    <w:rsid w:val="46F40421"/>
    <w:rsid w:val="4726841D"/>
    <w:rsid w:val="472FF2DE"/>
    <w:rsid w:val="4769D717"/>
    <w:rsid w:val="479EF1F3"/>
    <w:rsid w:val="4838D370"/>
    <w:rsid w:val="487695E0"/>
    <w:rsid w:val="4878AF14"/>
    <w:rsid w:val="48C4EBF6"/>
    <w:rsid w:val="49289AE1"/>
    <w:rsid w:val="492A70D9"/>
    <w:rsid w:val="49E2DA04"/>
    <w:rsid w:val="49EA7A8D"/>
    <w:rsid w:val="4A332C75"/>
    <w:rsid w:val="4A6DBA16"/>
    <w:rsid w:val="4AAC5057"/>
    <w:rsid w:val="4AF3A6A9"/>
    <w:rsid w:val="4B2A3D75"/>
    <w:rsid w:val="4B3513C5"/>
    <w:rsid w:val="4B40C07D"/>
    <w:rsid w:val="4B4FD1A3"/>
    <w:rsid w:val="4B5C33FA"/>
    <w:rsid w:val="4B85B7F8"/>
    <w:rsid w:val="4BA42A69"/>
    <w:rsid w:val="4BCB9E1D"/>
    <w:rsid w:val="4BD4D8B9"/>
    <w:rsid w:val="4BD9A8BA"/>
    <w:rsid w:val="4C036401"/>
    <w:rsid w:val="4C92D9B5"/>
    <w:rsid w:val="4D685F4A"/>
    <w:rsid w:val="4D847F2C"/>
    <w:rsid w:val="4E367664"/>
    <w:rsid w:val="4E3FE2DE"/>
    <w:rsid w:val="4E409E0B"/>
    <w:rsid w:val="4E48580D"/>
    <w:rsid w:val="4E6C7066"/>
    <w:rsid w:val="4E841583"/>
    <w:rsid w:val="4E9FB267"/>
    <w:rsid w:val="4EBE5E59"/>
    <w:rsid w:val="4EC730AE"/>
    <w:rsid w:val="4EF74432"/>
    <w:rsid w:val="4F138845"/>
    <w:rsid w:val="4F85ED18"/>
    <w:rsid w:val="4FA3D261"/>
    <w:rsid w:val="4FCFEE75"/>
    <w:rsid w:val="5011375C"/>
    <w:rsid w:val="503FF7DD"/>
    <w:rsid w:val="50F14F53"/>
    <w:rsid w:val="50FD0CC9"/>
    <w:rsid w:val="5203587F"/>
    <w:rsid w:val="5215A809"/>
    <w:rsid w:val="52F586DC"/>
    <w:rsid w:val="52FFFAE2"/>
    <w:rsid w:val="532B1E8A"/>
    <w:rsid w:val="533EBC7D"/>
    <w:rsid w:val="53639E0D"/>
    <w:rsid w:val="536469EC"/>
    <w:rsid w:val="537D362A"/>
    <w:rsid w:val="53A22A51"/>
    <w:rsid w:val="545FBC65"/>
    <w:rsid w:val="54602E57"/>
    <w:rsid w:val="54F2E608"/>
    <w:rsid w:val="5532245B"/>
    <w:rsid w:val="55326089"/>
    <w:rsid w:val="555D1E2E"/>
    <w:rsid w:val="5585C677"/>
    <w:rsid w:val="55948A2C"/>
    <w:rsid w:val="55B3299B"/>
    <w:rsid w:val="55DD5BCD"/>
    <w:rsid w:val="561C3371"/>
    <w:rsid w:val="56547190"/>
    <w:rsid w:val="5670C84F"/>
    <w:rsid w:val="56A358DE"/>
    <w:rsid w:val="56AC13B9"/>
    <w:rsid w:val="56E133B3"/>
    <w:rsid w:val="57056323"/>
    <w:rsid w:val="570C2461"/>
    <w:rsid w:val="571EB94F"/>
    <w:rsid w:val="57521DAA"/>
    <w:rsid w:val="57D7BC54"/>
    <w:rsid w:val="580349CC"/>
    <w:rsid w:val="584EEB8D"/>
    <w:rsid w:val="588C46C9"/>
    <w:rsid w:val="5899C02B"/>
    <w:rsid w:val="58B1DAF3"/>
    <w:rsid w:val="58F91DB0"/>
    <w:rsid w:val="591593A7"/>
    <w:rsid w:val="5925D617"/>
    <w:rsid w:val="592BED87"/>
    <w:rsid w:val="59439984"/>
    <w:rsid w:val="59D76977"/>
    <w:rsid w:val="59F14D6F"/>
    <w:rsid w:val="5A58246F"/>
    <w:rsid w:val="5A6D82DE"/>
    <w:rsid w:val="5A7ECDA7"/>
    <w:rsid w:val="5A90257B"/>
    <w:rsid w:val="5B7F6FBC"/>
    <w:rsid w:val="5BE97BB5"/>
    <w:rsid w:val="5C1C357C"/>
    <w:rsid w:val="5C1D84CD"/>
    <w:rsid w:val="5C41C6D8"/>
    <w:rsid w:val="5C61C71F"/>
    <w:rsid w:val="5C93B5B6"/>
    <w:rsid w:val="5CC9A6C6"/>
    <w:rsid w:val="5CD217B0"/>
    <w:rsid w:val="5D015367"/>
    <w:rsid w:val="5D0D295F"/>
    <w:rsid w:val="5D2A12A4"/>
    <w:rsid w:val="5D2EF0CD"/>
    <w:rsid w:val="5D5FC622"/>
    <w:rsid w:val="5D8BBE38"/>
    <w:rsid w:val="5DC7C63D"/>
    <w:rsid w:val="5DDC0DC4"/>
    <w:rsid w:val="5E20F5AB"/>
    <w:rsid w:val="5E2E0230"/>
    <w:rsid w:val="5E32707C"/>
    <w:rsid w:val="5E5D0792"/>
    <w:rsid w:val="5F529C97"/>
    <w:rsid w:val="5F534B06"/>
    <w:rsid w:val="5FC89A59"/>
    <w:rsid w:val="600909BB"/>
    <w:rsid w:val="606BFCF3"/>
    <w:rsid w:val="60AF746B"/>
    <w:rsid w:val="60D6E9D4"/>
    <w:rsid w:val="60EE6CF8"/>
    <w:rsid w:val="61168D9C"/>
    <w:rsid w:val="611EDB67"/>
    <w:rsid w:val="61C79384"/>
    <w:rsid w:val="61CF1B1F"/>
    <w:rsid w:val="6248BBC9"/>
    <w:rsid w:val="62B2A01E"/>
    <w:rsid w:val="62CA8820"/>
    <w:rsid w:val="62D708F9"/>
    <w:rsid w:val="62E18E1C"/>
    <w:rsid w:val="631D8A58"/>
    <w:rsid w:val="633DE02C"/>
    <w:rsid w:val="634C2E74"/>
    <w:rsid w:val="636363E5"/>
    <w:rsid w:val="63B1A0AD"/>
    <w:rsid w:val="63C783DC"/>
    <w:rsid w:val="63DC5B18"/>
    <w:rsid w:val="63E3AE20"/>
    <w:rsid w:val="642BB299"/>
    <w:rsid w:val="6482EBE0"/>
    <w:rsid w:val="649B884B"/>
    <w:rsid w:val="65240897"/>
    <w:rsid w:val="6565B779"/>
    <w:rsid w:val="65C1DE1B"/>
    <w:rsid w:val="65DB9DE1"/>
    <w:rsid w:val="6636D85A"/>
    <w:rsid w:val="66A427C2"/>
    <w:rsid w:val="66D8A683"/>
    <w:rsid w:val="66E9310B"/>
    <w:rsid w:val="66F4FDBF"/>
    <w:rsid w:val="683F3A4B"/>
    <w:rsid w:val="686CE642"/>
    <w:rsid w:val="68857899"/>
    <w:rsid w:val="688E3FB2"/>
    <w:rsid w:val="68B9D77D"/>
    <w:rsid w:val="692659E2"/>
    <w:rsid w:val="693FC01D"/>
    <w:rsid w:val="698B18FD"/>
    <w:rsid w:val="69B5C267"/>
    <w:rsid w:val="6A29F66A"/>
    <w:rsid w:val="6A5CAA6D"/>
    <w:rsid w:val="6A893F73"/>
    <w:rsid w:val="6A9B5155"/>
    <w:rsid w:val="6AEE139E"/>
    <w:rsid w:val="6AFF80B9"/>
    <w:rsid w:val="6B5FF729"/>
    <w:rsid w:val="6B6C1897"/>
    <w:rsid w:val="6B86C7EB"/>
    <w:rsid w:val="6BF86793"/>
    <w:rsid w:val="6C1891F0"/>
    <w:rsid w:val="6C4B06B2"/>
    <w:rsid w:val="6C5F0ACF"/>
    <w:rsid w:val="6C6210E5"/>
    <w:rsid w:val="6CC5BC8F"/>
    <w:rsid w:val="6CD48D83"/>
    <w:rsid w:val="6D2164C5"/>
    <w:rsid w:val="6D42006A"/>
    <w:rsid w:val="6DAFE899"/>
    <w:rsid w:val="6E38E4E7"/>
    <w:rsid w:val="6E4FF613"/>
    <w:rsid w:val="6E618CF0"/>
    <w:rsid w:val="6E697B8C"/>
    <w:rsid w:val="6EDBD3E9"/>
    <w:rsid w:val="6EFFD4F2"/>
    <w:rsid w:val="6F1F8413"/>
    <w:rsid w:val="6F6433F8"/>
    <w:rsid w:val="6F7B8437"/>
    <w:rsid w:val="6FCBD009"/>
    <w:rsid w:val="6FECB3D2"/>
    <w:rsid w:val="706C8D3D"/>
    <w:rsid w:val="7082B7A8"/>
    <w:rsid w:val="70C5E900"/>
    <w:rsid w:val="70F8AC5E"/>
    <w:rsid w:val="710C7E48"/>
    <w:rsid w:val="7115F3F6"/>
    <w:rsid w:val="713A7B40"/>
    <w:rsid w:val="713CCA36"/>
    <w:rsid w:val="71A2A031"/>
    <w:rsid w:val="71C7F5FC"/>
    <w:rsid w:val="7210EAEE"/>
    <w:rsid w:val="725DD18F"/>
    <w:rsid w:val="7261EBF6"/>
    <w:rsid w:val="726DA16F"/>
    <w:rsid w:val="72AAD7A1"/>
    <w:rsid w:val="72B3E9E7"/>
    <w:rsid w:val="72FBFA9F"/>
    <w:rsid w:val="7320B54A"/>
    <w:rsid w:val="7324606A"/>
    <w:rsid w:val="734CC46C"/>
    <w:rsid w:val="73A82FB2"/>
    <w:rsid w:val="7431567B"/>
    <w:rsid w:val="74F7C1DD"/>
    <w:rsid w:val="7500AA59"/>
    <w:rsid w:val="750505EA"/>
    <w:rsid w:val="75B4A8B8"/>
    <w:rsid w:val="75B76D31"/>
    <w:rsid w:val="75CD26DC"/>
    <w:rsid w:val="75FACCA6"/>
    <w:rsid w:val="75FB33DA"/>
    <w:rsid w:val="76571DCC"/>
    <w:rsid w:val="768FC2B2"/>
    <w:rsid w:val="769BC790"/>
    <w:rsid w:val="777BBFCC"/>
    <w:rsid w:val="77D6D2F9"/>
    <w:rsid w:val="77FC4095"/>
    <w:rsid w:val="78470DDF"/>
    <w:rsid w:val="7881E3B1"/>
    <w:rsid w:val="78D6B93D"/>
    <w:rsid w:val="78EC497A"/>
    <w:rsid w:val="79D45FF1"/>
    <w:rsid w:val="7A6CEF44"/>
    <w:rsid w:val="7A6FCBFC"/>
    <w:rsid w:val="7A72AD90"/>
    <w:rsid w:val="7A75590D"/>
    <w:rsid w:val="7A77B3A2"/>
    <w:rsid w:val="7AA433B1"/>
    <w:rsid w:val="7AC6E952"/>
    <w:rsid w:val="7AD82725"/>
    <w:rsid w:val="7ADCB9D3"/>
    <w:rsid w:val="7AE50DE8"/>
    <w:rsid w:val="7B4B3B73"/>
    <w:rsid w:val="7B81596A"/>
    <w:rsid w:val="7B9611C9"/>
    <w:rsid w:val="7BB3904F"/>
    <w:rsid w:val="7C1211FD"/>
    <w:rsid w:val="7CA06A92"/>
    <w:rsid w:val="7CA6058A"/>
    <w:rsid w:val="7D14DBDA"/>
    <w:rsid w:val="7D594562"/>
    <w:rsid w:val="7DD128E1"/>
    <w:rsid w:val="7E211042"/>
    <w:rsid w:val="7E41047B"/>
    <w:rsid w:val="7E85EE75"/>
    <w:rsid w:val="7E8F3683"/>
    <w:rsid w:val="7E9AB8C8"/>
    <w:rsid w:val="7ED3ECAD"/>
    <w:rsid w:val="7EE431E8"/>
    <w:rsid w:val="7EF66402"/>
    <w:rsid w:val="7F4B9312"/>
    <w:rsid w:val="7F96D4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3FD267"/>
  <w15:docId w15:val="{67E4D22A-81E1-4191-9010-E5A4F194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next w:val="a"/>
    <w:link w:val="10"/>
    <w:qFormat/>
    <w:rsid w:val="00415768"/>
    <w:pPr>
      <w:keepNext/>
      <w:keepLines/>
      <w:spacing w:before="480"/>
      <w:outlineLvl w:val="0"/>
    </w:pPr>
    <w:rPr>
      <w:b/>
      <w:bCs/>
      <w:color w:val="1F497D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qFormat/>
    <w:rsid w:val="00CF0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0497"/>
    <w:pPr>
      <w:suppressAutoHyphens/>
      <w:ind w:left="720" w:hanging="720"/>
      <w:jc w:val="both"/>
      <w:outlineLvl w:val="2"/>
    </w:pPr>
    <w:rPr>
      <w:rFonts w:ascii="Frutiger LT Com 45 Light" w:hAnsi="Frutiger LT Com 45 Light" w:cs="Arial"/>
      <w:lang w:val="en-GB" w:eastAsia="ar-SA"/>
    </w:rPr>
  </w:style>
  <w:style w:type="paragraph" w:styleId="4">
    <w:name w:val="heading 4"/>
    <w:basedOn w:val="a"/>
    <w:next w:val="a"/>
    <w:link w:val="40"/>
    <w:qFormat/>
    <w:rsid w:val="00CF0497"/>
    <w:pPr>
      <w:keepNext/>
      <w:suppressAutoHyphens/>
      <w:spacing w:before="240" w:after="60"/>
      <w:ind w:left="864" w:hanging="864"/>
      <w:outlineLvl w:val="3"/>
    </w:pPr>
    <w:rPr>
      <w:rFonts w:ascii="Frutiger LT Com 45 Light" w:hAnsi="Frutiger LT Com 45 Light"/>
      <w:bCs/>
      <w:u w:val="single"/>
      <w:lang w:val="en-GB" w:eastAsia="ar-SA"/>
    </w:rPr>
  </w:style>
  <w:style w:type="paragraph" w:styleId="5">
    <w:name w:val="heading 5"/>
    <w:basedOn w:val="a"/>
    <w:next w:val="a"/>
    <w:link w:val="50"/>
    <w:uiPriority w:val="9"/>
    <w:qFormat/>
    <w:rsid w:val="00CF0497"/>
    <w:pPr>
      <w:suppressAutoHyphens/>
      <w:spacing w:before="240" w:after="60"/>
      <w:ind w:left="1008" w:hanging="1008"/>
      <w:outlineLvl w:val="4"/>
    </w:pPr>
    <w:rPr>
      <w:rFonts w:ascii="Calibri" w:eastAsia="SimSun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CF0497"/>
    <w:pPr>
      <w:suppressAutoHyphens/>
      <w:spacing w:before="240" w:after="60"/>
      <w:ind w:left="1152" w:hanging="1152"/>
      <w:outlineLvl w:val="5"/>
    </w:pPr>
    <w:rPr>
      <w:rFonts w:ascii="Calibri" w:eastAsia="SimSun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CF0497"/>
    <w:pPr>
      <w:suppressAutoHyphens/>
      <w:spacing w:before="240" w:after="60"/>
      <w:ind w:left="1296" w:hanging="1296"/>
      <w:outlineLvl w:val="6"/>
    </w:pPr>
    <w:rPr>
      <w:rFonts w:ascii="Calibri" w:eastAsia="SimSun" w:hAnsi="Calibri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CF0497"/>
    <w:pPr>
      <w:suppressAutoHyphens/>
      <w:spacing w:before="240" w:after="60"/>
      <w:ind w:left="1440" w:hanging="1440"/>
      <w:outlineLvl w:val="7"/>
    </w:pPr>
    <w:rPr>
      <w:rFonts w:ascii="Calibri" w:eastAsia="SimSun" w:hAnsi="Calibri"/>
      <w:i/>
      <w:iCs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CF0497"/>
    <w:pPr>
      <w:suppressAutoHyphens/>
      <w:spacing w:before="240" w:after="60"/>
      <w:ind w:left="1584" w:hanging="1584"/>
      <w:outlineLvl w:val="8"/>
    </w:pPr>
    <w:rPr>
      <w:rFonts w:ascii="Cambria" w:eastAsia="SimSun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1">
    <w:name w:val="Table Grid 4"/>
    <w:basedOn w:val="a1"/>
    <w:rsid w:val="006F499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1">
    <w:name w:val="Style1"/>
    <w:rsid w:val="00C93256"/>
    <w:pPr>
      <w:numPr>
        <w:numId w:val="1"/>
      </w:numPr>
    </w:pPr>
  </w:style>
  <w:style w:type="table" w:styleId="a3">
    <w:name w:val="Table Grid"/>
    <w:basedOn w:val="a1"/>
    <w:uiPriority w:val="59"/>
    <w:rsid w:val="00C8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5A7F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A65A7F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8F22F0"/>
  </w:style>
  <w:style w:type="paragraph" w:styleId="a9">
    <w:name w:val="Document Map"/>
    <w:basedOn w:val="a"/>
    <w:semiHidden/>
    <w:rsid w:val="007B410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ediumGrid1-Accent21">
    <w:name w:val="Medium Grid 1 - Accent 21"/>
    <w:basedOn w:val="a"/>
    <w:uiPriority w:val="34"/>
    <w:qFormat/>
    <w:rsid w:val="002C20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a">
    <w:name w:val="annotation reference"/>
    <w:uiPriority w:val="99"/>
    <w:rsid w:val="009D432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9D4320"/>
  </w:style>
  <w:style w:type="character" w:customStyle="1" w:styleId="ac">
    <w:name w:val="Текст примечания Знак"/>
    <w:link w:val="ab"/>
    <w:uiPriority w:val="99"/>
    <w:rsid w:val="009D4320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9D4320"/>
    <w:rPr>
      <w:b/>
      <w:bCs/>
      <w:sz w:val="20"/>
      <w:szCs w:val="20"/>
    </w:rPr>
  </w:style>
  <w:style w:type="character" w:customStyle="1" w:styleId="ae">
    <w:name w:val="Тема примечания Знак"/>
    <w:link w:val="ad"/>
    <w:rsid w:val="009D4320"/>
    <w:rPr>
      <w:b/>
      <w:bCs/>
      <w:sz w:val="24"/>
      <w:szCs w:val="24"/>
    </w:rPr>
  </w:style>
  <w:style w:type="paragraph" w:styleId="af">
    <w:name w:val="Balloon Text"/>
    <w:basedOn w:val="a"/>
    <w:link w:val="af0"/>
    <w:rsid w:val="009D4320"/>
    <w:rPr>
      <w:rFonts w:ascii="Lucida Grande" w:hAnsi="Lucida Grande"/>
      <w:sz w:val="18"/>
      <w:szCs w:val="18"/>
    </w:rPr>
  </w:style>
  <w:style w:type="character" w:customStyle="1" w:styleId="af0">
    <w:name w:val="Текст выноски Знак"/>
    <w:link w:val="af"/>
    <w:uiPriority w:val="99"/>
    <w:rsid w:val="009D4320"/>
    <w:rPr>
      <w:rFonts w:ascii="Lucida Grande" w:hAnsi="Lucida Grande"/>
      <w:sz w:val="18"/>
      <w:szCs w:val="18"/>
    </w:rPr>
  </w:style>
  <w:style w:type="paragraph" w:styleId="af1">
    <w:name w:val="Normal (Web)"/>
    <w:basedOn w:val="a"/>
    <w:uiPriority w:val="99"/>
    <w:rsid w:val="009F1783"/>
    <w:pPr>
      <w:spacing w:beforeLines="1" w:afterLines="1"/>
    </w:pPr>
    <w:rPr>
      <w:rFonts w:ascii="Times" w:hAnsi="Times"/>
      <w:sz w:val="20"/>
      <w:szCs w:val="20"/>
    </w:rPr>
  </w:style>
  <w:style w:type="character" w:styleId="af2">
    <w:name w:val="Hyperlink"/>
    <w:uiPriority w:val="99"/>
    <w:rsid w:val="009F1783"/>
    <w:rPr>
      <w:color w:val="0000FF"/>
      <w:u w:val="single"/>
    </w:rPr>
  </w:style>
  <w:style w:type="character" w:styleId="af3">
    <w:name w:val="FollowedHyperlink"/>
    <w:rsid w:val="009F1783"/>
    <w:rPr>
      <w:color w:val="0000FF"/>
      <w:u w:val="single"/>
    </w:rPr>
  </w:style>
  <w:style w:type="character" w:customStyle="1" w:styleId="si">
    <w:name w:val="si"/>
    <w:basedOn w:val="a0"/>
    <w:rsid w:val="00324CDE"/>
  </w:style>
  <w:style w:type="character" w:customStyle="1" w:styleId="a5">
    <w:name w:val="Верхний колонтитул Знак"/>
    <w:link w:val="a4"/>
    <w:rsid w:val="004B461C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4B461C"/>
    <w:rPr>
      <w:sz w:val="24"/>
      <w:szCs w:val="24"/>
    </w:rPr>
  </w:style>
  <w:style w:type="paragraph" w:customStyle="1" w:styleId="ColorfulList-Accent11">
    <w:name w:val="Colorful List - Accent 11"/>
    <w:basedOn w:val="a"/>
    <w:uiPriority w:val="34"/>
    <w:qFormat/>
    <w:rsid w:val="00277C8B"/>
    <w:pPr>
      <w:ind w:left="720"/>
    </w:pPr>
  </w:style>
  <w:style w:type="paragraph" w:styleId="af4">
    <w:name w:val="footnote text"/>
    <w:aliases w:val="Paragraph Footnote,fn,single space,footnote text,FOOTNOTES,Footnote Text qer,ft,ALTS FOOTNOTE,Geneva 9,Font: Geneva 9,Boston 10,f,Footnote Text Char1,Footnote Text Char2 Char,Footnote Text Char1 Char Char,Footnote Text Char Char,ADB"/>
    <w:basedOn w:val="a"/>
    <w:link w:val="af5"/>
    <w:uiPriority w:val="99"/>
    <w:unhideWhenUsed/>
    <w:rsid w:val="009D03D1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5">
    <w:name w:val="Текст сноски Знак"/>
    <w:aliases w:val="Paragraph Footnote Знак,fn Знак,single space Знак,footnote text Знак,FOOTNOTES Знак,Footnote Text qer Знак,ft Знак,ALTS FOOTNOTE Знак,Geneva 9 Знак,Font: Geneva 9 Знак,Boston 10 Знак,f Знак,Footnote Text Char1 Знак,ADB Знак"/>
    <w:link w:val="af4"/>
    <w:uiPriority w:val="99"/>
    <w:rsid w:val="009D03D1"/>
    <w:rPr>
      <w:rFonts w:ascii="Calibri" w:eastAsia="Calibri" w:hAnsi="Calibri"/>
      <w:lang w:val="x-none" w:eastAsia="x-none"/>
    </w:rPr>
  </w:style>
  <w:style w:type="character" w:styleId="af6">
    <w:name w:val="footnote reference"/>
    <w:aliases w:val="ftref,Fußnotenzeichen DISS,Ref,de nota al pie, BVI fnr,16 Point,Superscript 6 Point,Footnotes refss"/>
    <w:uiPriority w:val="99"/>
    <w:unhideWhenUsed/>
    <w:rsid w:val="009D03D1"/>
    <w:rPr>
      <w:vertAlign w:val="superscript"/>
    </w:rPr>
  </w:style>
  <w:style w:type="character" w:customStyle="1" w:styleId="10">
    <w:name w:val="Заголовок 1 Знак"/>
    <w:link w:val="1"/>
    <w:rsid w:val="00415768"/>
    <w:rPr>
      <w:b/>
      <w:bCs/>
      <w:color w:val="1F497D"/>
      <w:sz w:val="28"/>
      <w:szCs w:val="28"/>
      <w:lang w:eastAsia="en-US" w:bidi="en-US"/>
    </w:rPr>
  </w:style>
  <w:style w:type="character" w:customStyle="1" w:styleId="20">
    <w:name w:val="Заголовок 2 Знак"/>
    <w:link w:val="2"/>
    <w:rsid w:val="00CF049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F0497"/>
    <w:rPr>
      <w:rFonts w:ascii="Frutiger LT Com 45 Light" w:hAnsi="Frutiger LT Com 45 Light" w:cs="Arial"/>
      <w:sz w:val="24"/>
      <w:szCs w:val="24"/>
      <w:lang w:val="en-GB" w:eastAsia="ar-SA"/>
    </w:rPr>
  </w:style>
  <w:style w:type="character" w:customStyle="1" w:styleId="40">
    <w:name w:val="Заголовок 4 Знак"/>
    <w:link w:val="4"/>
    <w:rsid w:val="00CF0497"/>
    <w:rPr>
      <w:rFonts w:ascii="Frutiger LT Com 45 Light" w:hAnsi="Frutiger LT Com 45 Light"/>
      <w:bCs/>
      <w:sz w:val="24"/>
      <w:szCs w:val="24"/>
      <w:u w:val="single"/>
      <w:lang w:val="en-GB" w:eastAsia="ar-SA"/>
    </w:rPr>
  </w:style>
  <w:style w:type="character" w:customStyle="1" w:styleId="50">
    <w:name w:val="Заголовок 5 Знак"/>
    <w:link w:val="5"/>
    <w:uiPriority w:val="9"/>
    <w:rsid w:val="00CF0497"/>
    <w:rPr>
      <w:rFonts w:ascii="Calibri" w:eastAsia="SimSun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rsid w:val="00CF0497"/>
    <w:rPr>
      <w:rFonts w:ascii="Calibri" w:eastAsia="SimSun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"/>
    <w:rsid w:val="00CF0497"/>
    <w:rPr>
      <w:rFonts w:ascii="Calibri" w:eastAsia="SimSun" w:hAnsi="Calibri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rsid w:val="00CF0497"/>
    <w:rPr>
      <w:rFonts w:ascii="Calibri" w:eastAsia="SimSun" w:hAnsi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rsid w:val="00CF0497"/>
    <w:rPr>
      <w:rFonts w:ascii="Cambria" w:eastAsia="SimSun" w:hAnsi="Cambria"/>
      <w:sz w:val="22"/>
      <w:szCs w:val="22"/>
      <w:lang w:eastAsia="ar-SA"/>
    </w:rPr>
  </w:style>
  <w:style w:type="paragraph" w:customStyle="1" w:styleId="Default">
    <w:name w:val="Default"/>
    <w:uiPriority w:val="99"/>
    <w:rsid w:val="00CF0497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eastAsia="en-US"/>
    </w:rPr>
  </w:style>
  <w:style w:type="paragraph" w:customStyle="1" w:styleId="MediumGrid21">
    <w:name w:val="Medium Grid 21"/>
    <w:link w:val="MediumGrid2Char"/>
    <w:uiPriority w:val="1"/>
    <w:qFormat/>
    <w:rsid w:val="00CF0497"/>
    <w:rPr>
      <w:rFonts w:ascii="Calibri" w:hAnsi="Calibri"/>
      <w:sz w:val="22"/>
      <w:szCs w:val="22"/>
      <w:lang w:eastAsia="en-US" w:bidi="en-US"/>
    </w:rPr>
  </w:style>
  <w:style w:type="character" w:customStyle="1" w:styleId="MediumGrid2Char">
    <w:name w:val="Medium Grid 2 Char"/>
    <w:link w:val="MediumGrid21"/>
    <w:uiPriority w:val="1"/>
    <w:rsid w:val="00CF0497"/>
    <w:rPr>
      <w:rFonts w:ascii="Calibri" w:hAnsi="Calibri"/>
      <w:sz w:val="22"/>
      <w:szCs w:val="22"/>
      <w:lang w:val="en-US" w:eastAsia="en-US" w:bidi="en-US"/>
    </w:rPr>
  </w:style>
  <w:style w:type="paragraph" w:customStyle="1" w:styleId="GridTable31">
    <w:name w:val="Grid Table 31"/>
    <w:basedOn w:val="1"/>
    <w:next w:val="a"/>
    <w:uiPriority w:val="39"/>
    <w:unhideWhenUsed/>
    <w:qFormat/>
    <w:rsid w:val="00CF0497"/>
    <w:pPr>
      <w:outlineLvl w:val="9"/>
    </w:pPr>
  </w:style>
  <w:style w:type="character" w:customStyle="1" w:styleId="USAIDMediumSubhead-Arial11ptChar">
    <w:name w:val="USAID Medium Subhead - Arial 11pt Char"/>
    <w:link w:val="USAIDMediumSubhead-Arial11pt"/>
    <w:rsid w:val="00CF0497"/>
    <w:rPr>
      <w:rFonts w:ascii="Arial" w:hAnsi="Arial"/>
      <w:b/>
      <w:color w:val="000000"/>
      <w:sz w:val="22"/>
      <w:szCs w:val="22"/>
    </w:rPr>
  </w:style>
  <w:style w:type="paragraph" w:customStyle="1" w:styleId="USAIDMediumSubhead-Arial11pt">
    <w:name w:val="USAID Medium Subhead - Arial 11pt"/>
    <w:basedOn w:val="a"/>
    <w:link w:val="USAIDMediumSubhead-Arial11ptChar"/>
    <w:rsid w:val="00CF0497"/>
    <w:rPr>
      <w:rFonts w:ascii="Arial" w:hAnsi="Arial"/>
      <w:b/>
      <w:color w:val="000000"/>
      <w:sz w:val="22"/>
      <w:szCs w:val="22"/>
    </w:rPr>
  </w:style>
  <w:style w:type="character" w:customStyle="1" w:styleId="BalloonTextChar2">
    <w:name w:val="Balloon Text Char2"/>
    <w:semiHidden/>
    <w:rsid w:val="00CF049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F0497"/>
    <w:rPr>
      <w:rFonts w:ascii="Lucida Grande" w:hAnsi="Lucida Grande"/>
      <w:sz w:val="18"/>
      <w:szCs w:val="18"/>
    </w:rPr>
  </w:style>
  <w:style w:type="paragraph" w:customStyle="1" w:styleId="USAIDLargeSubhead-Arial14pt">
    <w:name w:val="USAID Large Subhead - Arial 14pt"/>
    <w:basedOn w:val="a"/>
    <w:link w:val="USAIDLargeSubhead-Arial14ptChar"/>
    <w:rsid w:val="00CF0497"/>
    <w:rPr>
      <w:rFonts w:ascii="Arial" w:hAnsi="Arial"/>
      <w:b/>
      <w:caps/>
      <w:color w:val="000000"/>
      <w:sz w:val="28"/>
      <w:szCs w:val="28"/>
    </w:rPr>
  </w:style>
  <w:style w:type="character" w:customStyle="1" w:styleId="USAIDLargeSubhead-Arial14ptChar">
    <w:name w:val="USAID Large Subhead - Arial 14pt Char"/>
    <w:link w:val="USAIDLargeSubhead-Arial14pt"/>
    <w:rsid w:val="00CF0497"/>
    <w:rPr>
      <w:rFonts w:ascii="Arial" w:hAnsi="Arial"/>
      <w:b/>
      <w:caps/>
      <w:color w:val="000000"/>
      <w:sz w:val="28"/>
      <w:szCs w:val="28"/>
    </w:rPr>
  </w:style>
  <w:style w:type="paragraph" w:customStyle="1" w:styleId="USAIDHeadline-Arial36pt">
    <w:name w:val="USAID Headline - Arial 36pt"/>
    <w:basedOn w:val="a"/>
    <w:rsid w:val="00CF0497"/>
    <w:pPr>
      <w:ind w:right="-720"/>
    </w:pPr>
    <w:rPr>
      <w:rFonts w:ascii="Arial" w:hAnsi="Arial"/>
      <w:caps/>
      <w:color w:val="000000"/>
      <w:sz w:val="72"/>
      <w:szCs w:val="72"/>
    </w:rPr>
  </w:style>
  <w:style w:type="paragraph" w:customStyle="1" w:styleId="USAIDQtrlyReportBodyText-TimesRoman11pt">
    <w:name w:val="USAID Qtrly Report Body Text - Times Roman 11pt"/>
    <w:basedOn w:val="a"/>
    <w:rsid w:val="00CF0497"/>
  </w:style>
  <w:style w:type="character" w:customStyle="1" w:styleId="CommentSubjectChar1">
    <w:name w:val="Comment Subject Char1"/>
    <w:uiPriority w:val="99"/>
    <w:semiHidden/>
    <w:rsid w:val="00CF0497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USAIDCaption-Arial9pt">
    <w:name w:val="USAID Caption - Arial 9pt"/>
    <w:basedOn w:val="a"/>
    <w:rsid w:val="00CF0497"/>
    <w:rPr>
      <w:rFonts w:ascii="Arial" w:hAnsi="Arial"/>
      <w:b/>
      <w:color w:val="666666"/>
      <w:sz w:val="18"/>
      <w:szCs w:val="18"/>
    </w:rPr>
  </w:style>
  <w:style w:type="paragraph" w:customStyle="1" w:styleId="USAIDSmallSubhead-Arial9pt">
    <w:name w:val="USAID Small Subhead - Arial 9pt"/>
    <w:basedOn w:val="a"/>
    <w:rsid w:val="00CF0497"/>
    <w:pPr>
      <w:numPr>
        <w:numId w:val="1"/>
      </w:numPr>
      <w:ind w:left="0" w:firstLine="0"/>
    </w:pPr>
    <w:rPr>
      <w:rFonts w:ascii="Arial" w:hAnsi="Arial"/>
      <w:b/>
      <w:sz w:val="18"/>
      <w:szCs w:val="18"/>
    </w:rPr>
  </w:style>
  <w:style w:type="paragraph" w:customStyle="1" w:styleId="USAIDBullets-Level1">
    <w:name w:val="USAID Bullets - Level 1"/>
    <w:basedOn w:val="a"/>
    <w:rsid w:val="00CF0497"/>
    <w:pPr>
      <w:numPr>
        <w:numId w:val="3"/>
      </w:numPr>
      <w:tabs>
        <w:tab w:val="clear" w:pos="720"/>
        <w:tab w:val="num" w:pos="360"/>
      </w:tabs>
      <w:ind w:left="360"/>
    </w:pPr>
    <w:rPr>
      <w:rFonts w:cs="Gill Sans MT"/>
      <w:szCs w:val="22"/>
    </w:rPr>
  </w:style>
  <w:style w:type="paragraph" w:customStyle="1" w:styleId="Disclaimertext">
    <w:name w:val="Disclaimer text"/>
    <w:basedOn w:val="af7"/>
    <w:rsid w:val="00CF0497"/>
    <w:pPr>
      <w:spacing w:after="0"/>
    </w:pPr>
    <w:rPr>
      <w:rFonts w:eastAsia="Batang" w:cs="Arial"/>
      <w:sz w:val="20"/>
      <w:lang w:eastAsia="ko-KR"/>
    </w:rPr>
  </w:style>
  <w:style w:type="paragraph" w:styleId="af7">
    <w:name w:val="Body Text"/>
    <w:basedOn w:val="a"/>
    <w:link w:val="af8"/>
    <w:rsid w:val="00CF0497"/>
    <w:pPr>
      <w:spacing w:after="120"/>
    </w:pPr>
    <w:rPr>
      <w:rFonts w:ascii="Arial" w:hAnsi="Arial"/>
    </w:rPr>
  </w:style>
  <w:style w:type="character" w:customStyle="1" w:styleId="af8">
    <w:name w:val="Основной текст Знак"/>
    <w:link w:val="af7"/>
    <w:rsid w:val="00CF0497"/>
    <w:rPr>
      <w:rFonts w:ascii="Arial" w:hAnsi="Arial"/>
      <w:sz w:val="24"/>
      <w:szCs w:val="24"/>
    </w:rPr>
  </w:style>
  <w:style w:type="paragraph" w:customStyle="1" w:styleId="StyleBoxTextAlt-XBold">
    <w:name w:val="Style Box TextAlt-X + Bold"/>
    <w:basedOn w:val="a"/>
    <w:rsid w:val="00CF0497"/>
    <w:pPr>
      <w:jc w:val="both"/>
    </w:pPr>
    <w:rPr>
      <w:rFonts w:ascii="Arial" w:eastAsia="Batang" w:hAnsi="Arial" w:cs="Arial"/>
      <w:b/>
      <w:bCs/>
      <w:noProof/>
      <w:kern w:val="20"/>
      <w:sz w:val="22"/>
      <w:szCs w:val="18"/>
    </w:rPr>
  </w:style>
  <w:style w:type="paragraph" w:customStyle="1" w:styleId="USAIDBulletsLevel2">
    <w:name w:val="USAID Bullets Level 2"/>
    <w:basedOn w:val="USAIDBullets-Level1"/>
    <w:rsid w:val="00CF0497"/>
    <w:pPr>
      <w:numPr>
        <w:numId w:val="0"/>
      </w:numPr>
      <w:ind w:firstLine="360"/>
    </w:pPr>
  </w:style>
  <w:style w:type="paragraph" w:customStyle="1" w:styleId="ReportHeader1">
    <w:name w:val="Report Header 1"/>
    <w:basedOn w:val="a"/>
    <w:rsid w:val="00CF0497"/>
    <w:pPr>
      <w:pBdr>
        <w:bottom w:val="single" w:sz="4" w:space="1" w:color="auto"/>
      </w:pBdr>
    </w:pPr>
    <w:rPr>
      <w:rFonts w:ascii="Arial" w:eastAsia="Batang" w:hAnsi="Arial" w:cs="Arial"/>
      <w:color w:val="002A6C"/>
      <w:spacing w:val="24"/>
      <w:sz w:val="40"/>
      <w:lang w:eastAsia="ko-KR"/>
    </w:rPr>
  </w:style>
  <w:style w:type="paragraph" w:styleId="af9">
    <w:name w:val="endnote text"/>
    <w:basedOn w:val="a"/>
    <w:link w:val="afa"/>
    <w:rsid w:val="00CF0497"/>
    <w:rPr>
      <w:sz w:val="20"/>
      <w:szCs w:val="20"/>
      <w:lang w:val="ru-RU" w:eastAsia="ru-RU"/>
    </w:rPr>
  </w:style>
  <w:style w:type="character" w:customStyle="1" w:styleId="afa">
    <w:name w:val="Текст концевой сноски Знак"/>
    <w:link w:val="af9"/>
    <w:rsid w:val="00CF0497"/>
    <w:rPr>
      <w:lang w:val="ru-RU" w:eastAsia="ru-RU"/>
    </w:rPr>
  </w:style>
  <w:style w:type="character" w:styleId="afb">
    <w:name w:val="endnote reference"/>
    <w:rsid w:val="00CF0497"/>
    <w:rPr>
      <w:vertAlign w:val="superscript"/>
    </w:rPr>
  </w:style>
  <w:style w:type="paragraph" w:customStyle="1" w:styleId="paragraph">
    <w:name w:val="paragraph"/>
    <w:basedOn w:val="a"/>
    <w:rsid w:val="003C18B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C18B0"/>
  </w:style>
  <w:style w:type="character" w:customStyle="1" w:styleId="eop">
    <w:name w:val="eop"/>
    <w:basedOn w:val="a0"/>
    <w:rsid w:val="003C18B0"/>
  </w:style>
  <w:style w:type="character" w:customStyle="1" w:styleId="superscript">
    <w:name w:val="superscript"/>
    <w:basedOn w:val="a0"/>
    <w:rsid w:val="003C18B0"/>
  </w:style>
  <w:style w:type="character" w:styleId="afc">
    <w:name w:val="Strong"/>
    <w:uiPriority w:val="22"/>
    <w:qFormat/>
    <w:rsid w:val="0066376E"/>
    <w:rPr>
      <w:b/>
      <w:bCs/>
    </w:rPr>
  </w:style>
  <w:style w:type="paragraph" w:styleId="afd">
    <w:name w:val="List Paragraph"/>
    <w:basedOn w:val="a"/>
    <w:uiPriority w:val="34"/>
    <w:qFormat/>
    <w:rsid w:val="0066376E"/>
    <w:pPr>
      <w:ind w:left="720"/>
    </w:pPr>
  </w:style>
  <w:style w:type="character" w:customStyle="1" w:styleId="apple-converted-space">
    <w:name w:val="apple-converted-space"/>
    <w:basedOn w:val="a0"/>
    <w:rsid w:val="0066376E"/>
  </w:style>
  <w:style w:type="character" w:customStyle="1" w:styleId="il">
    <w:name w:val="il"/>
    <w:basedOn w:val="a0"/>
    <w:rsid w:val="00053649"/>
  </w:style>
  <w:style w:type="paragraph" w:customStyle="1" w:styleId="related-tagslabel">
    <w:name w:val="related-tags__label"/>
    <w:basedOn w:val="a"/>
    <w:rsid w:val="00E065B5"/>
    <w:pPr>
      <w:spacing w:before="100" w:beforeAutospacing="1" w:after="100" w:afterAutospacing="1"/>
    </w:pPr>
  </w:style>
  <w:style w:type="character" w:customStyle="1" w:styleId="11">
    <w:name w:val="Неразрешенное упоминание1"/>
    <w:uiPriority w:val="99"/>
    <w:unhideWhenUsed/>
    <w:rsid w:val="006716CE"/>
    <w:rPr>
      <w:color w:val="605E5C"/>
      <w:shd w:val="clear" w:color="auto" w:fill="E1DFDD"/>
    </w:rPr>
  </w:style>
  <w:style w:type="character" w:customStyle="1" w:styleId="12">
    <w:name w:val="Упомянуть1"/>
    <w:uiPriority w:val="99"/>
    <w:unhideWhenUsed/>
    <w:rsid w:val="00BD4743"/>
    <w:rPr>
      <w:color w:val="2B579A"/>
      <w:shd w:val="clear" w:color="auto" w:fill="E1DFDD"/>
    </w:rPr>
  </w:style>
  <w:style w:type="paragraph" w:styleId="42">
    <w:name w:val="toc 4"/>
    <w:basedOn w:val="a"/>
    <w:next w:val="a"/>
    <w:autoRedefine/>
    <w:uiPriority w:val="39"/>
    <w:unhideWhenUsed/>
    <w:rsid w:val="007D00E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afe">
    <w:name w:val="TOC Heading"/>
    <w:basedOn w:val="1"/>
    <w:next w:val="a"/>
    <w:uiPriority w:val="39"/>
    <w:unhideWhenUsed/>
    <w:qFormat/>
    <w:rsid w:val="00CD5046"/>
    <w:pPr>
      <w:spacing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bidi="ar-SA"/>
    </w:rPr>
  </w:style>
  <w:style w:type="numbering" w:customStyle="1" w:styleId="CurrentList1">
    <w:name w:val="Current List1"/>
    <w:uiPriority w:val="99"/>
    <w:rsid w:val="000B1223"/>
    <w:pPr>
      <w:numPr>
        <w:numId w:val="25"/>
      </w:numPr>
    </w:pPr>
  </w:style>
  <w:style w:type="paragraph" w:styleId="13">
    <w:name w:val="toc 1"/>
    <w:basedOn w:val="a"/>
    <w:next w:val="a"/>
    <w:autoRedefine/>
    <w:uiPriority w:val="39"/>
    <w:unhideWhenUsed/>
    <w:rsid w:val="00CD5046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21">
    <w:name w:val="toc 2"/>
    <w:basedOn w:val="a"/>
    <w:next w:val="a"/>
    <w:autoRedefine/>
    <w:semiHidden/>
    <w:unhideWhenUsed/>
    <w:rsid w:val="00CD5046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semiHidden/>
    <w:unhideWhenUsed/>
    <w:rsid w:val="00CD5046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CD504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semiHidden/>
    <w:unhideWhenUsed/>
    <w:rsid w:val="00CD504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semiHidden/>
    <w:unhideWhenUsed/>
    <w:rsid w:val="00CD504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semiHidden/>
    <w:unhideWhenUsed/>
    <w:rsid w:val="00CD504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semiHidden/>
    <w:unhideWhenUsed/>
    <w:rsid w:val="00CD5046"/>
    <w:pPr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s9">
    <w:name w:val="s9"/>
    <w:basedOn w:val="a"/>
    <w:rsid w:val="00E75D6B"/>
    <w:pPr>
      <w:spacing w:before="100" w:beforeAutospacing="1" w:after="100" w:afterAutospacing="1"/>
    </w:pPr>
    <w:rPr>
      <w:lang w:eastAsia="zh-CN"/>
    </w:rPr>
  </w:style>
  <w:style w:type="character" w:customStyle="1" w:styleId="s2">
    <w:name w:val="s2"/>
    <w:basedOn w:val="a0"/>
    <w:rsid w:val="00E7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1722">
          <w:marLeft w:val="0"/>
          <w:marRight w:val="0"/>
          <w:marTop w:val="13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2153">
              <w:marLeft w:val="0"/>
              <w:marRight w:val="0"/>
              <w:marTop w:val="0"/>
              <w:marBottom w:val="1275"/>
              <w:divBdr>
                <w:top w:val="single" w:sz="6" w:space="18" w:color="CCCCCC"/>
                <w:left w:val="none" w:sz="0" w:space="0" w:color="auto"/>
                <w:bottom w:val="single" w:sz="6" w:space="9" w:color="CCCCCC"/>
                <w:right w:val="none" w:sz="0" w:space="0" w:color="auto"/>
              </w:divBdr>
              <w:divsChild>
                <w:div w:id="3118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s://migrant.kg/r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migrant.kg/ru/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ews.org/story/new-report-identifies-mistrust-online-and-traditional-media-across-vulnerable-populations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ernews.org/story/new-report-identifies-mistrust-online-and-traditional-media-across-vulnerable-populations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54e9f-ac00-43e1-92ed-67ff343640da" xsi:nil="true"/>
    <lcf76f155ced4ddcb4097134ff3c332f xmlns="e4eea6bf-5dee-4de8-88c5-6f379d3dae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EBADFBEBB3B4D91F66BC83C699B72" ma:contentTypeVersion="16" ma:contentTypeDescription="Create a new document." ma:contentTypeScope="" ma:versionID="acdb18c9ce8fb739e7c9553a5b6cd261">
  <xsd:schema xmlns:xsd="http://www.w3.org/2001/XMLSchema" xmlns:xs="http://www.w3.org/2001/XMLSchema" xmlns:p="http://schemas.microsoft.com/office/2006/metadata/properties" xmlns:ns2="e4eea6bf-5dee-4de8-88c5-6f379d3dae28" xmlns:ns3="81ca8a52-969d-461c-9907-370a26c15614" xmlns:ns4="abd54e9f-ac00-43e1-92ed-67ff343640da" targetNamespace="http://schemas.microsoft.com/office/2006/metadata/properties" ma:root="true" ma:fieldsID="606c77c1c7208dcda89e2171d17221cb" ns2:_="" ns3:_="" ns4:_="">
    <xsd:import namespace="e4eea6bf-5dee-4de8-88c5-6f379d3dae28"/>
    <xsd:import namespace="81ca8a52-969d-461c-9907-370a26c15614"/>
    <xsd:import namespace="abd54e9f-ac00-43e1-92ed-67ff34364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ea6bf-5dee-4de8-88c5-6f379d3d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1c2b29-a11c-43ed-8b00-f264793a8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a8a52-969d-461c-9907-370a26c15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7adc70a-424b-4eda-a903-3520440a16c1}" ma:internalName="TaxCatchAll" ma:showField="CatchAllData" ma:web="81ca8a52-969d-461c-9907-370a26c15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C2F64-BFE2-47AA-9584-53699807C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F6B14-15DE-4F70-B1B7-6690629DD061}">
  <ds:schemaRefs>
    <ds:schemaRef ds:uri="http://schemas.microsoft.com/office/2006/metadata/properties"/>
    <ds:schemaRef ds:uri="http://schemas.microsoft.com/office/infopath/2007/PartnerControls"/>
    <ds:schemaRef ds:uri="abd54e9f-ac00-43e1-92ed-67ff343640da"/>
    <ds:schemaRef ds:uri="e4eea6bf-5dee-4de8-88c5-6f379d3dae28"/>
  </ds:schemaRefs>
</ds:datastoreItem>
</file>

<file path=customXml/itemProps3.xml><?xml version="1.0" encoding="utf-8"?>
<ds:datastoreItem xmlns:ds="http://schemas.openxmlformats.org/officeDocument/2006/customXml" ds:itemID="{2DF7D96B-867B-4FF7-8357-2353B20CE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ea6bf-5dee-4de8-88c5-6f379d3dae28"/>
    <ds:schemaRef ds:uri="81ca8a52-969d-461c-9907-370a26c15614"/>
    <ds:schemaRef ds:uri="abd54e9f-ac00-43e1-92ed-67ff34364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0B048-42A7-46F5-9AD7-7FF6FB0E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5875</Words>
  <Characters>33492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Central Business Registry Communications Plan</vt:lpstr>
    </vt:vector>
  </TitlesOfParts>
  <Company>BearingPoint Inc</Company>
  <LinksUpToDate>false</LinksUpToDate>
  <CharactersWithSpaces>39289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Business Registry Communications Plan</dc:title>
  <dc:subject/>
  <dc:creator>BearingPoint Inc</dc:creator>
  <cp:keywords/>
  <cp:lastModifiedBy>user</cp:lastModifiedBy>
  <cp:revision>2</cp:revision>
  <cp:lastPrinted>2022-11-02T18:44:00Z</cp:lastPrinted>
  <dcterms:created xsi:type="dcterms:W3CDTF">2023-07-10T11:04:00Z</dcterms:created>
  <dcterms:modified xsi:type="dcterms:W3CDTF">2023-07-10T11:04:00Z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d367d-9e3b-49e5-aa9a-caafdafee3aa_Enabled">
    <vt:lpwstr>true</vt:lpwstr>
  </property>
  <property fmtid="{D5CDD505-2E9C-101B-9397-08002B2CF9AE}" pid="3" name="MSIP_Label_65bd367d-9e3b-49e5-aa9a-caafdafee3aa_SetDate">
    <vt:lpwstr>2022-10-18T04:40:49Z</vt:lpwstr>
  </property>
  <property fmtid="{D5CDD505-2E9C-101B-9397-08002B2CF9AE}" pid="4" name="MSIP_Label_65bd367d-9e3b-49e5-aa9a-caafdafee3aa_Method">
    <vt:lpwstr>Standard</vt:lpwstr>
  </property>
  <property fmtid="{D5CDD505-2E9C-101B-9397-08002B2CF9AE}" pid="5" name="MSIP_Label_65bd367d-9e3b-49e5-aa9a-caafdafee3aa_Name">
    <vt:lpwstr>65bd367d-9e3b-49e5-aa9a-caafdafee3aa</vt:lpwstr>
  </property>
  <property fmtid="{D5CDD505-2E9C-101B-9397-08002B2CF9AE}" pid="6" name="MSIP_Label_65bd367d-9e3b-49e5-aa9a-caafdafee3aa_SiteId">
    <vt:lpwstr>9be3e276-28d8-4cd8-8f84-02cf1911da9c</vt:lpwstr>
  </property>
  <property fmtid="{D5CDD505-2E9C-101B-9397-08002B2CF9AE}" pid="7" name="MSIP_Label_65bd367d-9e3b-49e5-aa9a-caafdafee3aa_ActionId">
    <vt:lpwstr>e957597c-3474-4f6b-a86f-ad3a5cd38b92</vt:lpwstr>
  </property>
  <property fmtid="{D5CDD505-2E9C-101B-9397-08002B2CF9AE}" pid="8" name="MSIP_Label_65bd367d-9e3b-49e5-aa9a-caafdafee3aa_ContentBits">
    <vt:lpwstr>0</vt:lpwstr>
  </property>
  <property fmtid="{D5CDD505-2E9C-101B-9397-08002B2CF9AE}" pid="9" name="ContentTypeId">
    <vt:lpwstr>0x0101009FCEBADFBEBB3B4D91F66BC83C699B72</vt:lpwstr>
  </property>
  <property fmtid="{D5CDD505-2E9C-101B-9397-08002B2CF9AE}" pid="10" name="MediaServiceImageTags">
    <vt:lpwstr/>
  </property>
</Properties>
</file>